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D5CE5" w14:textId="77777777" w:rsidR="00AB1D7C" w:rsidRPr="00AB1D7C" w:rsidRDefault="00AB1D7C" w:rsidP="00AB1D7C">
      <w:pPr>
        <w:spacing w:before="240" w:after="60" w:line="240" w:lineRule="auto"/>
        <w:jc w:val="center"/>
        <w:outlineLvl w:val="0"/>
        <w:rPr>
          <w:rFonts w:ascii="Calibri" w:eastAsia="Times New Roman" w:hAnsi="Calibri" w:cs="Calibri"/>
          <w:bCs/>
          <w:kern w:val="28"/>
          <w:sz w:val="40"/>
          <w:szCs w:val="32"/>
          <w:lang w:val="nl-NL" w:eastAsia="nl-NL"/>
          <w14:ligatures w14:val="none"/>
        </w:rPr>
      </w:pPr>
      <w:r w:rsidRPr="00AB1D7C">
        <w:rPr>
          <w:rFonts w:ascii="Calibri" w:eastAsia="Times New Roman" w:hAnsi="Calibri" w:cs="Calibri"/>
          <w:bCs/>
          <w:noProof/>
          <w:kern w:val="28"/>
          <w:sz w:val="40"/>
          <w:szCs w:val="32"/>
          <w:lang w:eastAsia="nl-BE"/>
          <w14:ligatures w14:val="none"/>
        </w:rPr>
        <w:drawing>
          <wp:anchor distT="0" distB="0" distL="114300" distR="114300" simplePos="0" relativeHeight="251659264" behindDoc="0" locked="0" layoutInCell="1" allowOverlap="1" wp14:anchorId="796FEE3C" wp14:editId="561372F3">
            <wp:simplePos x="0" y="0"/>
            <wp:positionH relativeFrom="margin">
              <wp:align>left</wp:align>
            </wp:positionH>
            <wp:positionV relativeFrom="margin">
              <wp:align>top</wp:align>
            </wp:positionV>
            <wp:extent cx="1987550" cy="1146175"/>
            <wp:effectExtent l="0" t="0" r="0" b="0"/>
            <wp:wrapSquare wrapText="bothSides"/>
            <wp:docPr id="3" name="Afbeelding 3" descr="LOPdendermKL5cm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PdendermKL5cm_150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2405" cy="11490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1D7C">
        <w:rPr>
          <w:rFonts w:ascii="Calibri" w:eastAsia="Times New Roman" w:hAnsi="Calibri" w:cs="Calibri"/>
          <w:bCs/>
          <w:kern w:val="28"/>
          <w:sz w:val="40"/>
          <w:szCs w:val="32"/>
          <w:lang w:val="nl-NL" w:eastAsia="nl-NL"/>
          <w14:ligatures w14:val="none"/>
        </w:rPr>
        <w:t>Algemene Vergadering</w:t>
      </w:r>
    </w:p>
    <w:p w14:paraId="77619741" w14:textId="77777777" w:rsidR="00AB1D7C" w:rsidRPr="00AB1D7C" w:rsidRDefault="00AB1D7C" w:rsidP="00AB1D7C">
      <w:pPr>
        <w:spacing w:before="240" w:after="60" w:line="240" w:lineRule="auto"/>
        <w:jc w:val="center"/>
        <w:outlineLvl w:val="0"/>
        <w:rPr>
          <w:rFonts w:ascii="Calibri" w:eastAsia="Times New Roman" w:hAnsi="Calibri" w:cs="Calibri"/>
          <w:bCs/>
          <w:kern w:val="28"/>
          <w:sz w:val="32"/>
          <w:szCs w:val="24"/>
          <w:lang w:val="nl-NL" w:eastAsia="nl-NL"/>
          <w14:ligatures w14:val="none"/>
        </w:rPr>
      </w:pPr>
      <w:r w:rsidRPr="00AB1D7C">
        <w:rPr>
          <w:rFonts w:ascii="Calibri" w:eastAsia="Times New Roman" w:hAnsi="Calibri" w:cs="Calibri"/>
          <w:bCs/>
          <w:kern w:val="28"/>
          <w:sz w:val="32"/>
          <w:szCs w:val="24"/>
          <w:lang w:val="nl-NL" w:eastAsia="nl-NL"/>
          <w14:ligatures w14:val="none"/>
        </w:rPr>
        <w:t xml:space="preserve">LOP SO Dendermonde </w:t>
      </w:r>
    </w:p>
    <w:p w14:paraId="75F47F30" w14:textId="1925D929" w:rsidR="00AB1D7C" w:rsidRPr="00AB1D7C" w:rsidRDefault="00AB1D7C" w:rsidP="00AB1D7C">
      <w:pPr>
        <w:spacing w:before="240" w:after="60" w:line="240" w:lineRule="auto"/>
        <w:jc w:val="center"/>
        <w:outlineLvl w:val="0"/>
        <w:rPr>
          <w:rFonts w:ascii="Calibri" w:eastAsia="Times New Roman" w:hAnsi="Calibri" w:cs="Calibri"/>
          <w:bCs/>
          <w:kern w:val="28"/>
          <w:sz w:val="32"/>
          <w:szCs w:val="24"/>
          <w:lang w:val="nl-NL" w:eastAsia="nl-NL"/>
          <w14:ligatures w14:val="none"/>
        </w:rPr>
      </w:pPr>
      <w:r w:rsidRPr="00AB1D7C">
        <w:rPr>
          <w:rFonts w:ascii="Calibri" w:eastAsia="Times New Roman" w:hAnsi="Calibri" w:cs="Calibri"/>
          <w:bCs/>
          <w:kern w:val="28"/>
          <w:sz w:val="32"/>
          <w:szCs w:val="24"/>
          <w:lang w:val="nl-NL" w:eastAsia="nl-NL"/>
          <w14:ligatures w14:val="none"/>
        </w:rPr>
        <w:t>0</w:t>
      </w:r>
      <w:r>
        <w:rPr>
          <w:rFonts w:ascii="Calibri" w:eastAsia="Times New Roman" w:hAnsi="Calibri" w:cs="Calibri"/>
          <w:bCs/>
          <w:kern w:val="28"/>
          <w:sz w:val="32"/>
          <w:szCs w:val="24"/>
          <w:lang w:val="nl-NL" w:eastAsia="nl-NL"/>
          <w14:ligatures w14:val="none"/>
        </w:rPr>
        <w:t>4/06/2024</w:t>
      </w:r>
    </w:p>
    <w:p w14:paraId="3FC047E7" w14:textId="77777777" w:rsidR="00AB1D7C" w:rsidRPr="00AB1D7C" w:rsidRDefault="00AB1D7C" w:rsidP="00AB1D7C">
      <w:pPr>
        <w:spacing w:after="0" w:line="240" w:lineRule="auto"/>
        <w:rPr>
          <w:rFonts w:ascii="Calibri" w:eastAsia="Times New Roman" w:hAnsi="Calibri" w:cs="Calibri"/>
          <w:b/>
          <w:bCs/>
          <w:kern w:val="0"/>
          <w:sz w:val="24"/>
          <w:szCs w:val="24"/>
          <w:lang w:val="nl-NL" w:eastAsia="nl-NL"/>
          <w14:ligatures w14:val="none"/>
        </w:rPr>
      </w:pPr>
    </w:p>
    <w:p w14:paraId="4E933F4F" w14:textId="77777777" w:rsidR="00AB1D7C" w:rsidRPr="00AB1D7C" w:rsidRDefault="00AB1D7C" w:rsidP="00AB1D7C">
      <w:pPr>
        <w:spacing w:after="0" w:line="240" w:lineRule="auto"/>
        <w:rPr>
          <w:rFonts w:ascii="Calibri" w:eastAsia="Times New Roman" w:hAnsi="Calibri" w:cs="Calibri"/>
          <w:b/>
          <w:bCs/>
          <w:kern w:val="0"/>
          <w:sz w:val="28"/>
          <w:szCs w:val="24"/>
          <w:lang w:val="nl-NL" w:eastAsia="nl-NL"/>
          <w14:ligatures w14:val="none"/>
        </w:rPr>
      </w:pPr>
      <w:r w:rsidRPr="00AB1D7C">
        <w:rPr>
          <w:rFonts w:ascii="Calibri" w:eastAsia="Times New Roman" w:hAnsi="Calibri" w:cs="Calibri"/>
          <w:b/>
          <w:bCs/>
          <w:kern w:val="0"/>
          <w:sz w:val="24"/>
          <w:szCs w:val="24"/>
          <w:lang w:val="nl-NL" w:eastAsia="nl-NL"/>
          <w14:ligatures w14:val="none"/>
        </w:rPr>
        <w:t>Aanwezigheden:</w:t>
      </w:r>
    </w:p>
    <w:p w14:paraId="01F0A41A" w14:textId="77777777" w:rsidR="00AB1D7C" w:rsidRPr="00AB1D7C" w:rsidRDefault="00AB1D7C" w:rsidP="00AB1D7C">
      <w:pPr>
        <w:spacing w:after="0" w:line="240" w:lineRule="auto"/>
        <w:rPr>
          <w:rFonts w:ascii="Calibri" w:eastAsia="Times New Roman" w:hAnsi="Calibri" w:cs="Calibri"/>
          <w:kern w:val="0"/>
          <w:sz w:val="28"/>
          <w:szCs w:val="24"/>
          <w:lang w:val="nl-NL" w:eastAsia="nl-NL"/>
          <w14:ligatures w14:val="none"/>
        </w:rPr>
      </w:pPr>
    </w:p>
    <w:tbl>
      <w:tblPr>
        <w:tblStyle w:val="Lijsttabel4-Accent51"/>
        <w:tblW w:w="9067" w:type="dxa"/>
        <w:tblLayout w:type="fixed"/>
        <w:tblLook w:val="04A0" w:firstRow="1" w:lastRow="0" w:firstColumn="1" w:lastColumn="0" w:noHBand="0" w:noVBand="1"/>
      </w:tblPr>
      <w:tblGrid>
        <w:gridCol w:w="2405"/>
        <w:gridCol w:w="851"/>
        <w:gridCol w:w="2764"/>
        <w:gridCol w:w="1346"/>
        <w:gridCol w:w="1701"/>
      </w:tblGrid>
      <w:tr w:rsidR="00AB1D7C" w:rsidRPr="00AB1D7C" w14:paraId="0B1A8328" w14:textId="77777777" w:rsidTr="00AB1D7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7D42A3A" w14:textId="77777777" w:rsidR="00AB1D7C" w:rsidRPr="00AB1D7C" w:rsidRDefault="00AB1D7C" w:rsidP="00AB1D7C">
            <w:pPr>
              <w:jc w:val="cente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Naam</w:t>
            </w:r>
          </w:p>
        </w:tc>
        <w:tc>
          <w:tcPr>
            <w:tcW w:w="851" w:type="dxa"/>
          </w:tcPr>
          <w:p w14:paraId="7164B010" w14:textId="77777777" w:rsidR="00AB1D7C" w:rsidRPr="00AB1D7C" w:rsidRDefault="00AB1D7C" w:rsidP="00AB1D7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hideMark/>
          </w:tcPr>
          <w:p w14:paraId="3EC3411A" w14:textId="77777777" w:rsidR="00AB1D7C" w:rsidRPr="00AB1D7C" w:rsidRDefault="00AB1D7C" w:rsidP="00AB1D7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Organisatie</w:t>
            </w:r>
          </w:p>
        </w:tc>
        <w:tc>
          <w:tcPr>
            <w:tcW w:w="1346" w:type="dxa"/>
            <w:noWrap/>
            <w:hideMark/>
          </w:tcPr>
          <w:p w14:paraId="63A55158" w14:textId="77777777" w:rsidR="00AB1D7C" w:rsidRPr="00AB1D7C" w:rsidRDefault="00AB1D7C" w:rsidP="00AB1D7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 xml:space="preserve">Aanwezig </w:t>
            </w:r>
          </w:p>
        </w:tc>
        <w:tc>
          <w:tcPr>
            <w:tcW w:w="1701" w:type="dxa"/>
          </w:tcPr>
          <w:p w14:paraId="582E8112" w14:textId="77777777" w:rsidR="00AB1D7C" w:rsidRPr="00AB1D7C" w:rsidRDefault="00AB1D7C" w:rsidP="00AB1D7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Verontschuldigd</w:t>
            </w:r>
          </w:p>
        </w:tc>
      </w:tr>
      <w:tr w:rsidR="00AB1D7C" w:rsidRPr="00AB1D7C" w14:paraId="0583D840" w14:textId="77777777" w:rsidTr="00AB1D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D9E2F3"/>
            <w:noWrap/>
          </w:tcPr>
          <w:p w14:paraId="1326536D" w14:textId="77777777" w:rsidR="00AB1D7C" w:rsidRPr="00AB1D7C" w:rsidRDefault="00AB1D7C" w:rsidP="00AB1D7C">
            <w:pPr>
              <w:jc w:val="cente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ONDERWIJSPARTNERS</w:t>
            </w:r>
          </w:p>
        </w:tc>
        <w:tc>
          <w:tcPr>
            <w:tcW w:w="1701" w:type="dxa"/>
            <w:shd w:val="clear" w:color="auto" w:fill="D9E2F3"/>
          </w:tcPr>
          <w:p w14:paraId="405B316C"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264D57DA" w14:textId="77777777" w:rsidTr="00AB1D7C">
        <w:trPr>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BE4D5"/>
            <w:noWrap/>
          </w:tcPr>
          <w:p w14:paraId="2E0BC4D3"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 xml:space="preserve">Directies van scholen per instellingsnummer </w:t>
            </w:r>
          </w:p>
        </w:tc>
        <w:tc>
          <w:tcPr>
            <w:tcW w:w="1701" w:type="dxa"/>
            <w:shd w:val="clear" w:color="auto" w:fill="FBE4D5"/>
          </w:tcPr>
          <w:p w14:paraId="148AA7A0"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675FB8BF" w14:textId="77777777" w:rsidTr="00AB1D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0301EEA"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snapToGrid w:val="0"/>
                <w:color w:val="000000"/>
                <w:sz w:val="20"/>
                <w:szCs w:val="20"/>
                <w:lang w:val="nl-NL" w:eastAsia="nl-NL"/>
              </w:rPr>
              <w:t>Gerd De Wit</w:t>
            </w:r>
          </w:p>
        </w:tc>
        <w:tc>
          <w:tcPr>
            <w:tcW w:w="851" w:type="dxa"/>
          </w:tcPr>
          <w:p w14:paraId="511EACE1"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eastAsia="nl-BE"/>
              </w:rPr>
            </w:pPr>
            <w:r w:rsidRPr="00AB1D7C">
              <w:rPr>
                <w:rFonts w:ascii="Calibri" w:eastAsia="Times New Roman" w:hAnsi="Calibri" w:cs="Calibri"/>
                <w:color w:val="000000"/>
                <w:sz w:val="20"/>
                <w:szCs w:val="20"/>
                <w:lang w:val="en-US" w:eastAsia="nl-BE"/>
              </w:rPr>
              <w:t>43141</w:t>
            </w:r>
          </w:p>
        </w:tc>
        <w:tc>
          <w:tcPr>
            <w:tcW w:w="2764" w:type="dxa"/>
            <w:noWrap/>
            <w:hideMark/>
          </w:tcPr>
          <w:p w14:paraId="20DB2495"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eastAsia="nl-BE"/>
              </w:rPr>
            </w:pPr>
            <w:r w:rsidRPr="00AB1D7C">
              <w:rPr>
                <w:rFonts w:ascii="Calibri" w:eastAsia="Times New Roman" w:hAnsi="Calibri" w:cs="Calibri"/>
                <w:color w:val="000000"/>
                <w:sz w:val="20"/>
                <w:szCs w:val="20"/>
                <w:lang w:val="en-US" w:eastAsia="nl-BE"/>
              </w:rPr>
              <w:t xml:space="preserve">GO! Atheneum </w:t>
            </w:r>
          </w:p>
        </w:tc>
        <w:tc>
          <w:tcPr>
            <w:tcW w:w="1346" w:type="dxa"/>
            <w:noWrap/>
          </w:tcPr>
          <w:p w14:paraId="12173F20" w14:textId="5C08C831"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20DD5DAF" w14:textId="57F4F8E2"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r>
      <w:tr w:rsidR="00AB1D7C" w:rsidRPr="00AB1D7C" w14:paraId="47C2653A" w14:textId="77777777" w:rsidTr="00206BBD">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E3F5DBD"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 xml:space="preserve">Tom Rydant </w:t>
            </w:r>
          </w:p>
        </w:tc>
        <w:tc>
          <w:tcPr>
            <w:tcW w:w="851" w:type="dxa"/>
          </w:tcPr>
          <w:p w14:paraId="3FFBFA25"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napToGrid w:val="0"/>
                <w:color w:val="000000"/>
                <w:sz w:val="20"/>
                <w:szCs w:val="20"/>
                <w:lang w:eastAsia="nl-NL"/>
              </w:rPr>
            </w:pPr>
            <w:r w:rsidRPr="00AB1D7C">
              <w:rPr>
                <w:rFonts w:ascii="Calibri" w:eastAsia="Times New Roman" w:hAnsi="Calibri" w:cs="Calibri"/>
                <w:snapToGrid w:val="0"/>
                <w:color w:val="000000"/>
                <w:sz w:val="20"/>
                <w:szCs w:val="20"/>
                <w:lang w:eastAsia="nl-NL"/>
              </w:rPr>
              <w:t>43166</w:t>
            </w:r>
          </w:p>
        </w:tc>
        <w:tc>
          <w:tcPr>
            <w:tcW w:w="2764" w:type="dxa"/>
            <w:noWrap/>
            <w:hideMark/>
          </w:tcPr>
          <w:p w14:paraId="40B83927"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snapToGrid w:val="0"/>
                <w:color w:val="000000"/>
                <w:sz w:val="20"/>
                <w:szCs w:val="20"/>
                <w:lang w:eastAsia="nl-NL"/>
              </w:rPr>
              <w:t xml:space="preserve">GO! Talent </w:t>
            </w:r>
          </w:p>
        </w:tc>
        <w:tc>
          <w:tcPr>
            <w:tcW w:w="1346" w:type="dxa"/>
            <w:noWrap/>
          </w:tcPr>
          <w:p w14:paraId="76757398" w14:textId="5FCFFF0B"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c>
          <w:tcPr>
            <w:tcW w:w="1701" w:type="dxa"/>
          </w:tcPr>
          <w:p w14:paraId="12E073AD" w14:textId="6BFCE452"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7D9C8B06" w14:textId="77777777" w:rsidTr="00AB1D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7B23073"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Kathy Van Langenhove</w:t>
            </w:r>
          </w:p>
        </w:tc>
        <w:tc>
          <w:tcPr>
            <w:tcW w:w="851" w:type="dxa"/>
          </w:tcPr>
          <w:p w14:paraId="59F95F1A"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43182</w:t>
            </w:r>
          </w:p>
        </w:tc>
        <w:tc>
          <w:tcPr>
            <w:tcW w:w="2764" w:type="dxa"/>
            <w:noWrap/>
            <w:hideMark/>
          </w:tcPr>
          <w:p w14:paraId="4EC2528B"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GO! MAD TIS</w:t>
            </w:r>
          </w:p>
        </w:tc>
        <w:tc>
          <w:tcPr>
            <w:tcW w:w="1346" w:type="dxa"/>
            <w:noWrap/>
          </w:tcPr>
          <w:p w14:paraId="0FE58022"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X</w:t>
            </w:r>
          </w:p>
        </w:tc>
        <w:tc>
          <w:tcPr>
            <w:tcW w:w="1701" w:type="dxa"/>
          </w:tcPr>
          <w:p w14:paraId="72713F76"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02DAC7F7" w14:textId="77777777" w:rsidTr="00206BBD">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798E5A70" w14:textId="77777777" w:rsidR="00AB1D7C" w:rsidRPr="00AB1D7C" w:rsidRDefault="00AB1D7C" w:rsidP="00AB1D7C">
            <w:pPr>
              <w:rPr>
                <w:rFonts w:ascii="Calibri" w:eastAsia="Times New Roman" w:hAnsi="Calibri" w:cs="Calibri"/>
                <w:snapToGrid w:val="0"/>
                <w:color w:val="000000"/>
                <w:sz w:val="20"/>
                <w:szCs w:val="20"/>
                <w:lang w:eastAsia="nl-NL"/>
              </w:rPr>
            </w:pPr>
            <w:r w:rsidRPr="00AB1D7C">
              <w:rPr>
                <w:rFonts w:ascii="Calibri" w:eastAsia="Times New Roman" w:hAnsi="Calibri" w:cs="Calibri"/>
                <w:snapToGrid w:val="0"/>
                <w:color w:val="000000"/>
                <w:sz w:val="20"/>
                <w:szCs w:val="20"/>
                <w:lang w:eastAsia="nl-NL"/>
              </w:rPr>
              <w:t>Nick Van Kerckhoven</w:t>
            </w:r>
          </w:p>
        </w:tc>
        <w:tc>
          <w:tcPr>
            <w:tcW w:w="851" w:type="dxa"/>
          </w:tcPr>
          <w:p w14:paraId="6530853A"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43174</w:t>
            </w:r>
          </w:p>
        </w:tc>
        <w:tc>
          <w:tcPr>
            <w:tcW w:w="2764" w:type="dxa"/>
            <w:noWrap/>
          </w:tcPr>
          <w:p w14:paraId="1173FCBB"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GO! Mad</w:t>
            </w:r>
          </w:p>
        </w:tc>
        <w:tc>
          <w:tcPr>
            <w:tcW w:w="1346" w:type="dxa"/>
            <w:noWrap/>
          </w:tcPr>
          <w:p w14:paraId="29B352AC"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5F7767ED"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54883444" w14:textId="77777777" w:rsidTr="00AB1D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1E36128B" w14:textId="2916E23E" w:rsidR="00AB1D7C" w:rsidRPr="00AB1D7C" w:rsidRDefault="002266FC" w:rsidP="00AB1D7C">
            <w:pPr>
              <w:rPr>
                <w:rFonts w:ascii="Calibri" w:eastAsia="Times New Roman" w:hAnsi="Calibri" w:cs="Calibri"/>
                <w:snapToGrid w:val="0"/>
                <w:sz w:val="20"/>
                <w:szCs w:val="20"/>
                <w:lang w:val="en-US" w:eastAsia="nl-NL"/>
              </w:rPr>
            </w:pPr>
            <w:r>
              <w:rPr>
                <w:rFonts w:ascii="Calibri" w:eastAsia="Times New Roman" w:hAnsi="Calibri" w:cs="Calibri"/>
                <w:snapToGrid w:val="0"/>
                <w:sz w:val="20"/>
                <w:szCs w:val="20"/>
                <w:lang w:val="en-US" w:eastAsia="nl-NL"/>
              </w:rPr>
              <w:t>Koen Straetman</w:t>
            </w:r>
            <w:r w:rsidR="00AB1D7C">
              <w:rPr>
                <w:rFonts w:ascii="Calibri" w:eastAsia="Times New Roman" w:hAnsi="Calibri" w:cs="Calibri"/>
                <w:snapToGrid w:val="0"/>
                <w:sz w:val="20"/>
                <w:szCs w:val="20"/>
                <w:lang w:val="en-US" w:eastAsia="nl-NL"/>
              </w:rPr>
              <w:br/>
            </w:r>
            <w:r w:rsidR="00AB1D7C" w:rsidRPr="00AB1D7C">
              <w:rPr>
                <w:rFonts w:ascii="Calibri" w:eastAsia="Times New Roman" w:hAnsi="Calibri" w:cs="Calibri"/>
                <w:snapToGrid w:val="0"/>
                <w:sz w:val="20"/>
                <w:szCs w:val="20"/>
                <w:lang w:val="en-US" w:eastAsia="nl-NL"/>
              </w:rPr>
              <w:t>Pascal Carpentier</w:t>
            </w:r>
          </w:p>
        </w:tc>
        <w:tc>
          <w:tcPr>
            <w:tcW w:w="851" w:type="dxa"/>
          </w:tcPr>
          <w:p w14:paraId="1B7220BD"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36343</w:t>
            </w:r>
          </w:p>
          <w:p w14:paraId="045EACA9"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 xml:space="preserve">ORC 5 </w:t>
            </w:r>
          </w:p>
        </w:tc>
        <w:tc>
          <w:tcPr>
            <w:tcW w:w="2764" w:type="dxa"/>
            <w:noWrap/>
          </w:tcPr>
          <w:p w14:paraId="3F127323"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 xml:space="preserve">ORC Campus </w:t>
            </w:r>
            <w:proofErr w:type="spellStart"/>
            <w:r w:rsidRPr="00AB1D7C">
              <w:rPr>
                <w:rFonts w:ascii="Calibri" w:eastAsia="Times New Roman" w:hAnsi="Calibri" w:cs="Calibri"/>
                <w:sz w:val="20"/>
                <w:szCs w:val="20"/>
                <w:lang w:eastAsia="nl-BE"/>
              </w:rPr>
              <w:t>Noordlaan</w:t>
            </w:r>
            <w:proofErr w:type="spellEnd"/>
            <w:r w:rsidRPr="00AB1D7C">
              <w:rPr>
                <w:rFonts w:ascii="Calibri" w:eastAsia="Times New Roman" w:hAnsi="Calibri" w:cs="Calibri"/>
                <w:sz w:val="20"/>
                <w:szCs w:val="20"/>
                <w:lang w:eastAsia="nl-BE"/>
              </w:rPr>
              <w:t>, STEM, Sport, Taal en Cultuur</w:t>
            </w:r>
          </w:p>
        </w:tc>
        <w:tc>
          <w:tcPr>
            <w:tcW w:w="1346" w:type="dxa"/>
            <w:noWrap/>
          </w:tcPr>
          <w:p w14:paraId="41D7D1D8" w14:textId="0C6AE79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c>
          <w:tcPr>
            <w:tcW w:w="1701" w:type="dxa"/>
          </w:tcPr>
          <w:p w14:paraId="0F9A13ED"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p w14:paraId="24FB3760"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r>
      <w:tr w:rsidR="00AB1D7C" w:rsidRPr="00AB1D7C" w14:paraId="2DA8CBB0" w14:textId="77777777" w:rsidTr="00206BBD">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849FF1B" w14:textId="04AEE34C" w:rsidR="00AB1D7C" w:rsidRPr="00AB1D7C" w:rsidRDefault="000C78FD" w:rsidP="00AB1D7C">
            <w:pPr>
              <w:rPr>
                <w:rFonts w:ascii="Calibri" w:eastAsia="Times New Roman" w:hAnsi="Calibri" w:cs="Calibri"/>
                <w:sz w:val="20"/>
                <w:szCs w:val="20"/>
                <w:lang w:eastAsia="nl-BE"/>
              </w:rPr>
            </w:pPr>
            <w:r>
              <w:rPr>
                <w:rFonts w:ascii="Calibri" w:eastAsia="Times New Roman" w:hAnsi="Calibri" w:cs="Calibri"/>
                <w:sz w:val="20"/>
                <w:szCs w:val="20"/>
                <w:lang w:eastAsia="nl-BE"/>
              </w:rPr>
              <w:t>Gerrit Van Houwe</w:t>
            </w:r>
            <w:r>
              <w:rPr>
                <w:rFonts w:ascii="Calibri" w:eastAsia="Times New Roman" w:hAnsi="Calibri" w:cs="Calibri"/>
                <w:sz w:val="20"/>
                <w:szCs w:val="20"/>
                <w:lang w:eastAsia="nl-BE"/>
              </w:rPr>
              <w:br/>
            </w:r>
            <w:r w:rsidR="00AB1D7C" w:rsidRPr="00AB1D7C">
              <w:rPr>
                <w:rFonts w:ascii="Calibri" w:eastAsia="Times New Roman" w:hAnsi="Calibri" w:cs="Calibri"/>
                <w:sz w:val="20"/>
                <w:szCs w:val="20"/>
                <w:lang w:eastAsia="nl-BE"/>
              </w:rPr>
              <w:t xml:space="preserve">Kristel Van Driessche </w:t>
            </w:r>
            <w:r w:rsidR="00AB1D7C" w:rsidRPr="00AB1D7C">
              <w:rPr>
                <w:rFonts w:ascii="Calibri" w:eastAsia="Times New Roman" w:hAnsi="Calibri" w:cs="Calibri"/>
                <w:sz w:val="20"/>
                <w:szCs w:val="20"/>
                <w:lang w:eastAsia="nl-BE"/>
              </w:rPr>
              <w:br/>
              <w:t>Veerle De Baere</w:t>
            </w:r>
          </w:p>
        </w:tc>
        <w:tc>
          <w:tcPr>
            <w:tcW w:w="851" w:type="dxa"/>
          </w:tcPr>
          <w:p w14:paraId="19CC5F97"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116947</w:t>
            </w:r>
          </w:p>
          <w:p w14:paraId="507BE0D9"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 xml:space="preserve">ORC 1 </w:t>
            </w:r>
          </w:p>
        </w:tc>
        <w:tc>
          <w:tcPr>
            <w:tcW w:w="2764" w:type="dxa"/>
            <w:noWrap/>
            <w:hideMark/>
          </w:tcPr>
          <w:p w14:paraId="3B6DB921"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ORC Campus Nachtegaal, Eerste graad</w:t>
            </w:r>
          </w:p>
        </w:tc>
        <w:tc>
          <w:tcPr>
            <w:tcW w:w="1346" w:type="dxa"/>
            <w:noWrap/>
          </w:tcPr>
          <w:p w14:paraId="389F2C71" w14:textId="77777777" w:rsidR="00CE3D5F" w:rsidRDefault="00CE3D5F"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p w14:paraId="7B63E7B9" w14:textId="36B0D319"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X</w:t>
            </w:r>
          </w:p>
        </w:tc>
        <w:tc>
          <w:tcPr>
            <w:tcW w:w="1701" w:type="dxa"/>
          </w:tcPr>
          <w:p w14:paraId="42BDA203"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p w14:paraId="7FFD2607"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tc>
      </w:tr>
      <w:tr w:rsidR="00AB1D7C" w:rsidRPr="00AB1D7C" w14:paraId="19C83BAB" w14:textId="77777777" w:rsidTr="00AB1D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F9ADD34" w14:textId="77777777" w:rsidR="00AB1D7C" w:rsidRPr="00AB1D7C" w:rsidRDefault="00AB1D7C" w:rsidP="00AB1D7C">
            <w:pPr>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An Loix</w:t>
            </w:r>
          </w:p>
        </w:tc>
        <w:tc>
          <w:tcPr>
            <w:tcW w:w="851" w:type="dxa"/>
          </w:tcPr>
          <w:p w14:paraId="3324EB8F"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c>
          <w:tcPr>
            <w:tcW w:w="2764" w:type="dxa"/>
            <w:noWrap/>
            <w:hideMark/>
          </w:tcPr>
          <w:p w14:paraId="2A6D945C"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Trefpunt Centrum Duaal / Leren en Werken</w:t>
            </w:r>
          </w:p>
        </w:tc>
        <w:tc>
          <w:tcPr>
            <w:tcW w:w="1346" w:type="dxa"/>
            <w:noWrap/>
          </w:tcPr>
          <w:p w14:paraId="48E144DE" w14:textId="792B2A12"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X</w:t>
            </w:r>
          </w:p>
        </w:tc>
        <w:tc>
          <w:tcPr>
            <w:tcW w:w="1701" w:type="dxa"/>
          </w:tcPr>
          <w:p w14:paraId="051BE260" w14:textId="7775B199"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r>
      <w:tr w:rsidR="000B7219" w:rsidRPr="00AB1D7C" w14:paraId="538B4F2F" w14:textId="77777777" w:rsidTr="00AB1D7C">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7152C31E" w14:textId="1882B10E" w:rsidR="000B7219" w:rsidRPr="00AB1D7C" w:rsidRDefault="000B7219" w:rsidP="00AB1D7C">
            <w:pPr>
              <w:rPr>
                <w:rFonts w:ascii="Calibri" w:eastAsia="Times New Roman" w:hAnsi="Calibri" w:cs="Calibri"/>
                <w:sz w:val="20"/>
                <w:szCs w:val="20"/>
                <w:lang w:eastAsia="nl-BE"/>
              </w:rPr>
            </w:pPr>
            <w:r>
              <w:rPr>
                <w:rFonts w:ascii="Calibri" w:eastAsia="Times New Roman" w:hAnsi="Calibri" w:cs="Calibri"/>
                <w:sz w:val="20"/>
                <w:szCs w:val="20"/>
                <w:lang w:eastAsia="nl-BE"/>
              </w:rPr>
              <w:t>Tomas De Wilde</w:t>
            </w:r>
          </w:p>
        </w:tc>
        <w:tc>
          <w:tcPr>
            <w:tcW w:w="851" w:type="dxa"/>
          </w:tcPr>
          <w:p w14:paraId="0F1448EB" w14:textId="77777777" w:rsidR="000B7219" w:rsidRPr="00AB1D7C" w:rsidRDefault="000B7219"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tc>
        <w:tc>
          <w:tcPr>
            <w:tcW w:w="2764" w:type="dxa"/>
            <w:noWrap/>
          </w:tcPr>
          <w:p w14:paraId="183E0BF5" w14:textId="48017E43" w:rsidR="000B7219" w:rsidRPr="00AB1D7C" w:rsidRDefault="000B7219"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Bestuurlijk directeur ORC</w:t>
            </w:r>
          </w:p>
        </w:tc>
        <w:tc>
          <w:tcPr>
            <w:tcW w:w="1346" w:type="dxa"/>
            <w:noWrap/>
          </w:tcPr>
          <w:p w14:paraId="1F5D6C67" w14:textId="77777777" w:rsidR="000B7219" w:rsidRDefault="000B7219"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tc>
        <w:tc>
          <w:tcPr>
            <w:tcW w:w="1701" w:type="dxa"/>
          </w:tcPr>
          <w:p w14:paraId="5E14804F" w14:textId="2921F6AE" w:rsidR="000B7219" w:rsidRPr="00AB1D7C" w:rsidRDefault="007059ED"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X</w:t>
            </w:r>
          </w:p>
        </w:tc>
      </w:tr>
      <w:tr w:rsidR="00AB1D7C" w:rsidRPr="00AB1D7C" w14:paraId="2996FC69" w14:textId="77777777" w:rsidTr="00206B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40636B07" w14:textId="6D1E3A8F" w:rsidR="00AB1D7C" w:rsidRPr="00AB1D7C" w:rsidRDefault="00AB1D7C" w:rsidP="00AB1D7C">
            <w:pPr>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 xml:space="preserve">Merel </w:t>
            </w:r>
            <w:proofErr w:type="spellStart"/>
            <w:r w:rsidRPr="00AB1D7C">
              <w:rPr>
                <w:rFonts w:ascii="Calibri" w:eastAsia="Times New Roman" w:hAnsi="Calibri" w:cs="Calibri"/>
                <w:sz w:val="20"/>
                <w:szCs w:val="20"/>
                <w:lang w:eastAsia="nl-BE"/>
              </w:rPr>
              <w:t>Henau</w:t>
            </w:r>
            <w:proofErr w:type="spellEnd"/>
            <w:r>
              <w:rPr>
                <w:rFonts w:ascii="Calibri" w:eastAsia="Times New Roman" w:hAnsi="Calibri" w:cs="Calibri"/>
                <w:sz w:val="20"/>
                <w:szCs w:val="20"/>
                <w:lang w:eastAsia="nl-BE"/>
              </w:rPr>
              <w:br/>
              <w:t>Sanne Huygens</w:t>
            </w:r>
          </w:p>
        </w:tc>
        <w:tc>
          <w:tcPr>
            <w:tcW w:w="851" w:type="dxa"/>
          </w:tcPr>
          <w:p w14:paraId="410DCBFA"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36285</w:t>
            </w:r>
          </w:p>
          <w:p w14:paraId="495706E4"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ORC 2</w:t>
            </w:r>
          </w:p>
        </w:tc>
        <w:tc>
          <w:tcPr>
            <w:tcW w:w="2764" w:type="dxa"/>
            <w:noWrap/>
            <w:hideMark/>
          </w:tcPr>
          <w:p w14:paraId="2AB04733"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 xml:space="preserve">ORC Campus Van </w:t>
            </w:r>
            <w:proofErr w:type="spellStart"/>
            <w:r w:rsidRPr="00AB1D7C">
              <w:rPr>
                <w:rFonts w:ascii="Calibri" w:eastAsia="Times New Roman" w:hAnsi="Calibri" w:cs="Calibri"/>
                <w:sz w:val="20"/>
                <w:szCs w:val="20"/>
                <w:lang w:eastAsia="nl-BE"/>
              </w:rPr>
              <w:t>Duyse</w:t>
            </w:r>
            <w:proofErr w:type="spellEnd"/>
            <w:r w:rsidRPr="00AB1D7C">
              <w:rPr>
                <w:rFonts w:ascii="Calibri" w:eastAsia="Times New Roman" w:hAnsi="Calibri" w:cs="Calibri"/>
                <w:sz w:val="20"/>
                <w:szCs w:val="20"/>
                <w:lang w:eastAsia="nl-BE"/>
              </w:rPr>
              <w:t>, Maatschappij en welzijn</w:t>
            </w:r>
          </w:p>
        </w:tc>
        <w:tc>
          <w:tcPr>
            <w:tcW w:w="1346" w:type="dxa"/>
            <w:noWrap/>
          </w:tcPr>
          <w:p w14:paraId="47A8385C" w14:textId="53542DEC"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X</w:t>
            </w:r>
            <w:r>
              <w:rPr>
                <w:rFonts w:ascii="Calibri" w:eastAsia="Times New Roman" w:hAnsi="Calibri" w:cs="Calibri"/>
                <w:sz w:val="20"/>
                <w:szCs w:val="20"/>
                <w:lang w:eastAsia="nl-BE"/>
              </w:rPr>
              <w:br/>
              <w:t>X</w:t>
            </w:r>
          </w:p>
        </w:tc>
        <w:tc>
          <w:tcPr>
            <w:tcW w:w="1701" w:type="dxa"/>
          </w:tcPr>
          <w:p w14:paraId="1B86EA2E" w14:textId="532CD7C0"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p w14:paraId="21D2A880"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r>
      <w:tr w:rsidR="00AB1D7C" w:rsidRPr="00AB1D7C" w14:paraId="7D95AFFE" w14:textId="77777777" w:rsidTr="00AB1D7C">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05E0DAE" w14:textId="4F7FC004" w:rsidR="00AB1D7C" w:rsidRPr="00AB1D7C" w:rsidRDefault="00AB1D7C" w:rsidP="00AB1D7C">
            <w:pPr>
              <w:rPr>
                <w:rFonts w:ascii="Calibri" w:eastAsia="Times New Roman" w:hAnsi="Calibri" w:cs="Calibri"/>
                <w:sz w:val="20"/>
                <w:szCs w:val="20"/>
                <w:lang w:eastAsia="nl-BE"/>
              </w:rPr>
            </w:pPr>
            <w:r w:rsidRPr="00AB1D7C">
              <w:rPr>
                <w:rFonts w:ascii="Calibri" w:eastAsia="Times New Roman" w:hAnsi="Calibri" w:cs="Calibri"/>
                <w:snapToGrid w:val="0"/>
                <w:sz w:val="20"/>
                <w:szCs w:val="20"/>
                <w:lang w:val="nl-NL" w:eastAsia="nl-NL"/>
              </w:rPr>
              <w:t>Helga Buelens</w:t>
            </w:r>
            <w:r>
              <w:rPr>
                <w:rFonts w:ascii="Calibri" w:eastAsia="Times New Roman" w:hAnsi="Calibri" w:cs="Calibri"/>
                <w:snapToGrid w:val="0"/>
                <w:sz w:val="20"/>
                <w:szCs w:val="20"/>
                <w:lang w:val="nl-NL" w:eastAsia="nl-NL"/>
              </w:rPr>
              <w:br/>
              <w:t>Roel Verwaeren</w:t>
            </w:r>
          </w:p>
        </w:tc>
        <w:tc>
          <w:tcPr>
            <w:tcW w:w="851" w:type="dxa"/>
          </w:tcPr>
          <w:p w14:paraId="533F9544"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 xml:space="preserve">143701 </w:t>
            </w:r>
          </w:p>
          <w:p w14:paraId="494E2F5D"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ORC 6</w:t>
            </w:r>
          </w:p>
        </w:tc>
        <w:tc>
          <w:tcPr>
            <w:tcW w:w="2764" w:type="dxa"/>
            <w:noWrap/>
            <w:hideMark/>
          </w:tcPr>
          <w:p w14:paraId="577BDE92"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 xml:space="preserve">ORC Campus Van </w:t>
            </w:r>
            <w:proofErr w:type="spellStart"/>
            <w:r w:rsidRPr="00AB1D7C">
              <w:rPr>
                <w:rFonts w:ascii="Calibri" w:eastAsia="Times New Roman" w:hAnsi="Calibri" w:cs="Calibri"/>
                <w:sz w:val="20"/>
                <w:szCs w:val="20"/>
                <w:lang w:eastAsia="nl-BE"/>
              </w:rPr>
              <w:t>Winckel</w:t>
            </w:r>
            <w:proofErr w:type="spellEnd"/>
            <w:r w:rsidRPr="00AB1D7C">
              <w:rPr>
                <w:rFonts w:ascii="Calibri" w:eastAsia="Times New Roman" w:hAnsi="Calibri" w:cs="Calibri"/>
                <w:sz w:val="20"/>
                <w:szCs w:val="20"/>
                <w:lang w:eastAsia="nl-BE"/>
              </w:rPr>
              <w:t xml:space="preserve">, STEM </w:t>
            </w:r>
          </w:p>
        </w:tc>
        <w:tc>
          <w:tcPr>
            <w:tcW w:w="1346" w:type="dxa"/>
            <w:noWrap/>
          </w:tcPr>
          <w:p w14:paraId="6DCF2B3D" w14:textId="77777777" w:rsid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X</w:t>
            </w:r>
          </w:p>
          <w:p w14:paraId="4616746F" w14:textId="3FBAB1AE"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X</w:t>
            </w:r>
          </w:p>
        </w:tc>
        <w:tc>
          <w:tcPr>
            <w:tcW w:w="1701" w:type="dxa"/>
          </w:tcPr>
          <w:p w14:paraId="667DA7A7" w14:textId="1CCCDC26"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tc>
      </w:tr>
      <w:tr w:rsidR="00AB1D7C" w:rsidRPr="00AB1D7C" w14:paraId="7A1ACD0B" w14:textId="77777777" w:rsidTr="00206B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728DACEA" w14:textId="77777777" w:rsidR="00AB1D7C" w:rsidRPr="00AB1D7C" w:rsidRDefault="00AB1D7C" w:rsidP="00AB1D7C">
            <w:pPr>
              <w:rPr>
                <w:rFonts w:ascii="Calibri" w:eastAsia="Times New Roman" w:hAnsi="Calibri" w:cs="Calibri"/>
                <w:snapToGrid w:val="0"/>
                <w:sz w:val="20"/>
                <w:szCs w:val="20"/>
                <w:lang w:val="nl-NL" w:eastAsia="nl-NL"/>
              </w:rPr>
            </w:pPr>
            <w:r w:rsidRPr="00AB1D7C">
              <w:rPr>
                <w:rFonts w:ascii="Calibri" w:eastAsia="Times New Roman" w:hAnsi="Calibri" w:cs="Calibri"/>
                <w:snapToGrid w:val="0"/>
                <w:sz w:val="20"/>
                <w:szCs w:val="20"/>
                <w:lang w:val="nl-NL" w:eastAsia="nl-NL"/>
              </w:rPr>
              <w:t>Isabel De Wilde</w:t>
            </w:r>
          </w:p>
        </w:tc>
        <w:tc>
          <w:tcPr>
            <w:tcW w:w="851" w:type="dxa"/>
          </w:tcPr>
          <w:p w14:paraId="402F80C6"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36301</w:t>
            </w:r>
          </w:p>
          <w:p w14:paraId="796BF7D4"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ORC 3</w:t>
            </w:r>
          </w:p>
        </w:tc>
        <w:tc>
          <w:tcPr>
            <w:tcW w:w="2764" w:type="dxa"/>
            <w:noWrap/>
          </w:tcPr>
          <w:p w14:paraId="3E0F804B"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 xml:space="preserve">ORC Campus Van </w:t>
            </w:r>
            <w:proofErr w:type="spellStart"/>
            <w:r w:rsidRPr="00AB1D7C">
              <w:rPr>
                <w:rFonts w:ascii="Calibri" w:eastAsia="Times New Roman" w:hAnsi="Calibri" w:cs="Calibri"/>
                <w:sz w:val="20"/>
                <w:szCs w:val="20"/>
                <w:lang w:eastAsia="nl-BE"/>
              </w:rPr>
              <w:t>Duyse</w:t>
            </w:r>
            <w:proofErr w:type="spellEnd"/>
            <w:r w:rsidRPr="00AB1D7C">
              <w:rPr>
                <w:rFonts w:ascii="Calibri" w:eastAsia="Times New Roman" w:hAnsi="Calibri" w:cs="Calibri"/>
                <w:sz w:val="20"/>
                <w:szCs w:val="20"/>
                <w:lang w:eastAsia="nl-BE"/>
              </w:rPr>
              <w:t>, Economie &amp; Organisatie</w:t>
            </w:r>
          </w:p>
        </w:tc>
        <w:tc>
          <w:tcPr>
            <w:tcW w:w="1346" w:type="dxa"/>
            <w:noWrap/>
          </w:tcPr>
          <w:p w14:paraId="73B995E2"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c>
          <w:tcPr>
            <w:tcW w:w="1701" w:type="dxa"/>
          </w:tcPr>
          <w:p w14:paraId="31B7FABC" w14:textId="2F10FA6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r>
      <w:tr w:rsidR="00AB1D7C" w:rsidRPr="00AB1D7C" w14:paraId="7ECC7BBE" w14:textId="77777777" w:rsidTr="00AB1D7C">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71391B86" w14:textId="77777777" w:rsidR="00AB1D7C" w:rsidRPr="00AB1D7C" w:rsidRDefault="00AB1D7C" w:rsidP="00AB1D7C">
            <w:pPr>
              <w:rPr>
                <w:rFonts w:ascii="Calibri" w:eastAsia="Times New Roman" w:hAnsi="Calibri" w:cs="Calibri"/>
                <w:snapToGrid w:val="0"/>
                <w:sz w:val="20"/>
                <w:szCs w:val="20"/>
                <w:lang w:val="nl-NL" w:eastAsia="nl-NL"/>
              </w:rPr>
            </w:pPr>
            <w:r w:rsidRPr="00AB1D7C">
              <w:rPr>
                <w:rFonts w:ascii="Calibri" w:eastAsia="Times New Roman" w:hAnsi="Calibri" w:cs="Calibri"/>
                <w:snapToGrid w:val="0"/>
                <w:sz w:val="20"/>
                <w:szCs w:val="20"/>
                <w:lang w:val="nl-NL" w:eastAsia="nl-NL"/>
              </w:rPr>
              <w:t>Joeri Deblauwe</w:t>
            </w:r>
          </w:p>
        </w:tc>
        <w:tc>
          <w:tcPr>
            <w:tcW w:w="851" w:type="dxa"/>
          </w:tcPr>
          <w:p w14:paraId="36E1DFB0"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36335 ORC 4</w:t>
            </w:r>
          </w:p>
        </w:tc>
        <w:tc>
          <w:tcPr>
            <w:tcW w:w="2764" w:type="dxa"/>
            <w:noWrap/>
          </w:tcPr>
          <w:p w14:paraId="124F2E18"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ORC</w:t>
            </w:r>
          </w:p>
        </w:tc>
        <w:tc>
          <w:tcPr>
            <w:tcW w:w="1346" w:type="dxa"/>
            <w:noWrap/>
          </w:tcPr>
          <w:p w14:paraId="02A80951" w14:textId="26CC6AAC"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X</w:t>
            </w:r>
          </w:p>
        </w:tc>
        <w:tc>
          <w:tcPr>
            <w:tcW w:w="1701" w:type="dxa"/>
          </w:tcPr>
          <w:p w14:paraId="037A1D8E" w14:textId="3963053B"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nl-BE"/>
              </w:rPr>
            </w:pPr>
          </w:p>
        </w:tc>
      </w:tr>
      <w:tr w:rsidR="00AB1D7C" w:rsidRPr="00AB1D7C" w14:paraId="731E6464" w14:textId="77777777" w:rsidTr="00AB1D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BE4D5"/>
            <w:noWrap/>
          </w:tcPr>
          <w:p w14:paraId="05B430D6"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Schoolbesturen</w:t>
            </w:r>
          </w:p>
        </w:tc>
        <w:tc>
          <w:tcPr>
            <w:tcW w:w="1701" w:type="dxa"/>
            <w:shd w:val="clear" w:color="auto" w:fill="FBE4D5"/>
          </w:tcPr>
          <w:p w14:paraId="6CC24001"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1BD5C550" w14:textId="77777777" w:rsidTr="00AB1D7C">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6FFE3E3F"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Tania De Smedt</w:t>
            </w:r>
            <w:r w:rsidRPr="00AB1D7C">
              <w:rPr>
                <w:rFonts w:ascii="Calibri" w:eastAsia="Times New Roman" w:hAnsi="Calibri" w:cs="Calibri"/>
                <w:color w:val="000000"/>
                <w:sz w:val="20"/>
                <w:szCs w:val="20"/>
                <w:lang w:eastAsia="nl-BE"/>
              </w:rPr>
              <w:br/>
              <w:t>pv : Niels Tas</w:t>
            </w:r>
          </w:p>
        </w:tc>
        <w:tc>
          <w:tcPr>
            <w:tcW w:w="851" w:type="dxa"/>
          </w:tcPr>
          <w:p w14:paraId="07A6E2B6"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hideMark/>
          </w:tcPr>
          <w:p w14:paraId="28542248"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 xml:space="preserve">Scholengroep 18 Schelde Dender </w:t>
            </w:r>
            <w:proofErr w:type="spellStart"/>
            <w:r w:rsidRPr="00AB1D7C">
              <w:rPr>
                <w:rFonts w:ascii="Calibri" w:eastAsia="Times New Roman" w:hAnsi="Calibri" w:cs="Calibri"/>
                <w:color w:val="000000"/>
                <w:sz w:val="20"/>
                <w:szCs w:val="20"/>
                <w:lang w:eastAsia="nl-BE"/>
              </w:rPr>
              <w:t>Durme</w:t>
            </w:r>
            <w:proofErr w:type="spellEnd"/>
          </w:p>
        </w:tc>
        <w:tc>
          <w:tcPr>
            <w:tcW w:w="1346" w:type="dxa"/>
            <w:noWrap/>
          </w:tcPr>
          <w:p w14:paraId="3EB3E68B" w14:textId="3FA3A7BC"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16A039CA" w14:textId="0466B077" w:rsidR="00AB1D7C" w:rsidRPr="00AB1D7C" w:rsidRDefault="009A25B8"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r>
      <w:tr w:rsidR="00AB1D7C" w:rsidRPr="00AB1D7C" w14:paraId="273D1339" w14:textId="77777777" w:rsidTr="00206B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72FF5A1D" w14:textId="77777777" w:rsidR="00AB1D7C" w:rsidRPr="00AB1D7C" w:rsidRDefault="00AB1D7C" w:rsidP="00AB1D7C">
            <w:pPr>
              <w:rPr>
                <w:rFonts w:ascii="Calibri" w:eastAsia="Times New Roman" w:hAnsi="Calibri" w:cs="Calibri"/>
                <w:snapToGrid w:val="0"/>
                <w:sz w:val="20"/>
                <w:szCs w:val="20"/>
                <w:lang w:val="nl-NL" w:eastAsia="nl-NL"/>
              </w:rPr>
            </w:pPr>
            <w:r w:rsidRPr="00AB1D7C">
              <w:rPr>
                <w:rFonts w:ascii="Calibri" w:eastAsia="Times New Roman" w:hAnsi="Calibri" w:cs="Calibri"/>
                <w:snapToGrid w:val="0"/>
                <w:sz w:val="20"/>
                <w:szCs w:val="20"/>
                <w:lang w:val="nl-NL" w:eastAsia="nl-NL"/>
              </w:rPr>
              <w:t>Joeri Deblauwe</w:t>
            </w:r>
          </w:p>
        </w:tc>
        <w:tc>
          <w:tcPr>
            <w:tcW w:w="851" w:type="dxa"/>
          </w:tcPr>
          <w:p w14:paraId="4930F263"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c>
          <w:tcPr>
            <w:tcW w:w="2764" w:type="dxa"/>
            <w:noWrap/>
          </w:tcPr>
          <w:p w14:paraId="75CF9083"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sidRPr="00AB1D7C">
              <w:rPr>
                <w:rFonts w:ascii="Calibri" w:eastAsia="Times New Roman" w:hAnsi="Calibri" w:cs="Calibri"/>
                <w:sz w:val="20"/>
                <w:szCs w:val="20"/>
                <w:lang w:eastAsia="nl-BE"/>
              </w:rPr>
              <w:t>RS, Algemeen directeur</w:t>
            </w:r>
          </w:p>
        </w:tc>
        <w:tc>
          <w:tcPr>
            <w:tcW w:w="1346" w:type="dxa"/>
            <w:noWrap/>
          </w:tcPr>
          <w:p w14:paraId="36E7D58C" w14:textId="698BD29C"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r>
              <w:rPr>
                <w:rFonts w:ascii="Calibri" w:eastAsia="Times New Roman" w:hAnsi="Calibri" w:cs="Calibri"/>
                <w:sz w:val="20"/>
                <w:szCs w:val="20"/>
                <w:lang w:eastAsia="nl-BE"/>
              </w:rPr>
              <w:t>X</w:t>
            </w:r>
          </w:p>
        </w:tc>
        <w:tc>
          <w:tcPr>
            <w:tcW w:w="1701" w:type="dxa"/>
          </w:tcPr>
          <w:p w14:paraId="76F81B52" w14:textId="76BDC718"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nl-BE"/>
              </w:rPr>
            </w:pPr>
          </w:p>
        </w:tc>
      </w:tr>
      <w:tr w:rsidR="00AB1D7C" w:rsidRPr="00AB1D7C" w14:paraId="35D7DCE1" w14:textId="77777777" w:rsidTr="00AB1D7C">
        <w:trPr>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BE4D5"/>
            <w:noWrap/>
          </w:tcPr>
          <w:p w14:paraId="6D17440D"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Directies van Centra voor Leerlingen Begeleiding</w:t>
            </w:r>
          </w:p>
        </w:tc>
        <w:tc>
          <w:tcPr>
            <w:tcW w:w="1701" w:type="dxa"/>
            <w:shd w:val="clear" w:color="auto" w:fill="FBE4D5"/>
          </w:tcPr>
          <w:p w14:paraId="309A9877"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4884A1B3" w14:textId="77777777" w:rsidTr="00206B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354180CD" w14:textId="77777777" w:rsidR="00AB1D7C" w:rsidRPr="00AB1D7C" w:rsidRDefault="00AB1D7C" w:rsidP="00AB1D7C">
            <w:pPr>
              <w:rPr>
                <w:rFonts w:ascii="Calibri" w:eastAsia="Times New Roman" w:hAnsi="Calibri" w:cs="Calibri"/>
                <w:snapToGrid w:val="0"/>
                <w:color w:val="000000"/>
                <w:sz w:val="20"/>
                <w:szCs w:val="20"/>
                <w:lang w:val="nl-NL" w:eastAsia="nl-NL"/>
              </w:rPr>
            </w:pPr>
            <w:r w:rsidRPr="00AB1D7C">
              <w:rPr>
                <w:rFonts w:ascii="Calibri" w:eastAsia="Times New Roman" w:hAnsi="Calibri" w:cs="Calibri"/>
                <w:snapToGrid w:val="0"/>
                <w:color w:val="000000"/>
                <w:sz w:val="20"/>
                <w:szCs w:val="20"/>
                <w:lang w:val="nl-NL" w:eastAsia="nl-NL"/>
              </w:rPr>
              <w:t>Hilde Merckx</w:t>
            </w:r>
          </w:p>
          <w:p w14:paraId="2CF702E1" w14:textId="77777777" w:rsidR="00AB1D7C" w:rsidRPr="00AB1D7C" w:rsidRDefault="00AB1D7C" w:rsidP="00AB1D7C">
            <w:pPr>
              <w:rPr>
                <w:rFonts w:ascii="Calibri" w:eastAsia="Times New Roman" w:hAnsi="Calibri" w:cs="Calibri"/>
                <w:snapToGrid w:val="0"/>
                <w:color w:val="000000"/>
                <w:sz w:val="20"/>
                <w:szCs w:val="20"/>
                <w:lang w:val="nl-NL" w:eastAsia="nl-NL"/>
              </w:rPr>
            </w:pPr>
            <w:r w:rsidRPr="00AB1D7C">
              <w:rPr>
                <w:rFonts w:ascii="Calibri" w:eastAsia="Times New Roman" w:hAnsi="Calibri" w:cs="Calibri"/>
                <w:snapToGrid w:val="0"/>
                <w:color w:val="000000"/>
                <w:sz w:val="20"/>
                <w:szCs w:val="20"/>
                <w:lang w:val="nl-NL" w:eastAsia="nl-NL"/>
              </w:rPr>
              <w:t>Astrid De Bisschop</w:t>
            </w:r>
          </w:p>
        </w:tc>
        <w:tc>
          <w:tcPr>
            <w:tcW w:w="851" w:type="dxa"/>
          </w:tcPr>
          <w:p w14:paraId="1B363361"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095DC837"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CLB GO! Dendermonde</w:t>
            </w:r>
          </w:p>
        </w:tc>
        <w:tc>
          <w:tcPr>
            <w:tcW w:w="1346" w:type="dxa"/>
            <w:noWrap/>
          </w:tcPr>
          <w:p w14:paraId="6DD68D64"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p w14:paraId="5AFB23FF" w14:textId="237A306E"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c>
          <w:tcPr>
            <w:tcW w:w="1701" w:type="dxa"/>
          </w:tcPr>
          <w:p w14:paraId="6FA0D26A" w14:textId="341BA448"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p w14:paraId="07B5121D"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4EDC36A2" w14:textId="77777777" w:rsidTr="00AB1D7C">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33C2E97"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snapToGrid w:val="0"/>
                <w:color w:val="000000"/>
                <w:sz w:val="20"/>
                <w:szCs w:val="20"/>
                <w:lang w:val="nl-NL" w:eastAsia="nl-NL"/>
              </w:rPr>
              <w:t>Hilde Lauwers</w:t>
            </w:r>
          </w:p>
        </w:tc>
        <w:tc>
          <w:tcPr>
            <w:tcW w:w="851" w:type="dxa"/>
          </w:tcPr>
          <w:p w14:paraId="56D4132C"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hideMark/>
          </w:tcPr>
          <w:p w14:paraId="20F0614B"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Vrij CLB Dendermonde</w:t>
            </w:r>
          </w:p>
        </w:tc>
        <w:tc>
          <w:tcPr>
            <w:tcW w:w="1346" w:type="dxa"/>
            <w:noWrap/>
          </w:tcPr>
          <w:p w14:paraId="40D139B6"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X</w:t>
            </w:r>
          </w:p>
        </w:tc>
        <w:tc>
          <w:tcPr>
            <w:tcW w:w="1701" w:type="dxa"/>
          </w:tcPr>
          <w:p w14:paraId="359FCF30"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493EF661" w14:textId="77777777" w:rsidTr="00AB1D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BE4D5"/>
            <w:noWrap/>
          </w:tcPr>
          <w:p w14:paraId="7128C8A7"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Inrichtende macht CLB</w:t>
            </w:r>
          </w:p>
        </w:tc>
        <w:tc>
          <w:tcPr>
            <w:tcW w:w="1701" w:type="dxa"/>
            <w:shd w:val="clear" w:color="auto" w:fill="FBE4D5"/>
          </w:tcPr>
          <w:p w14:paraId="44A6ACC6"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57712D01" w14:textId="77777777" w:rsidTr="00AB1D7C">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0F7EC7E6" w14:textId="49043499" w:rsidR="00AB1D7C" w:rsidRPr="00AB1D7C" w:rsidRDefault="00AB1D7C" w:rsidP="00AB1D7C">
            <w:pPr>
              <w:rPr>
                <w:rFonts w:ascii="Calibri" w:eastAsia="Times New Roman" w:hAnsi="Calibri" w:cs="Calibri"/>
                <w:snapToGrid w:val="0"/>
                <w:color w:val="000000"/>
                <w:sz w:val="20"/>
                <w:szCs w:val="20"/>
                <w:lang w:val="nl-NL" w:eastAsia="nl-NL"/>
              </w:rPr>
            </w:pPr>
          </w:p>
        </w:tc>
        <w:tc>
          <w:tcPr>
            <w:tcW w:w="851" w:type="dxa"/>
          </w:tcPr>
          <w:p w14:paraId="0DC7822C"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39D98DA1"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VCLB Dendermonde</w:t>
            </w:r>
          </w:p>
        </w:tc>
        <w:tc>
          <w:tcPr>
            <w:tcW w:w="1346" w:type="dxa"/>
            <w:noWrap/>
          </w:tcPr>
          <w:p w14:paraId="6A1B2371"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2E2B8A9B" w14:textId="4162B4A3"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73BA9F1C" w14:textId="77777777" w:rsidTr="00206B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2BD87141" w14:textId="77777777" w:rsidR="00AB1D7C" w:rsidRPr="00AB1D7C" w:rsidRDefault="00AB1D7C" w:rsidP="00AB1D7C">
            <w:pPr>
              <w:rPr>
                <w:rFonts w:ascii="Calibri" w:eastAsia="Times New Roman" w:hAnsi="Calibri" w:cs="Calibri"/>
                <w:snapToGrid w:val="0"/>
                <w:color w:val="000000"/>
                <w:sz w:val="20"/>
                <w:szCs w:val="20"/>
                <w:lang w:val="nl-NL" w:eastAsia="nl-NL"/>
              </w:rPr>
            </w:pPr>
            <w:r w:rsidRPr="00AB1D7C">
              <w:rPr>
                <w:rFonts w:ascii="Calibri" w:eastAsia="Times New Roman" w:hAnsi="Calibri" w:cs="Calibri"/>
                <w:snapToGrid w:val="0"/>
                <w:color w:val="000000"/>
                <w:sz w:val="20"/>
                <w:szCs w:val="20"/>
                <w:lang w:val="nl-NL" w:eastAsia="nl-NL"/>
              </w:rPr>
              <w:t>Niels Tas</w:t>
            </w:r>
          </w:p>
        </w:tc>
        <w:tc>
          <w:tcPr>
            <w:tcW w:w="851" w:type="dxa"/>
          </w:tcPr>
          <w:p w14:paraId="297DA80D"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54A4C19B"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 xml:space="preserve">CLB GO! </w:t>
            </w:r>
          </w:p>
        </w:tc>
        <w:tc>
          <w:tcPr>
            <w:tcW w:w="1346" w:type="dxa"/>
            <w:noWrap/>
          </w:tcPr>
          <w:p w14:paraId="4FA42AB4" w14:textId="44FFC60E"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68071B99" w14:textId="235DF109" w:rsidR="00AB1D7C" w:rsidRPr="00AB1D7C" w:rsidRDefault="00B24DD2"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r>
      <w:tr w:rsidR="00AB1D7C" w:rsidRPr="00AB1D7C" w14:paraId="67F4A2F8" w14:textId="77777777" w:rsidTr="00AB1D7C">
        <w:trPr>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BE4D5"/>
            <w:noWrap/>
          </w:tcPr>
          <w:p w14:paraId="5976EFE7"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Niet – onderwijspartners</w:t>
            </w:r>
          </w:p>
        </w:tc>
        <w:tc>
          <w:tcPr>
            <w:tcW w:w="1701" w:type="dxa"/>
            <w:shd w:val="clear" w:color="auto" w:fill="FBE4D5"/>
          </w:tcPr>
          <w:p w14:paraId="42DE5F23"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1C083973" w14:textId="77777777" w:rsidTr="00AB1D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FF2CC"/>
            <w:noWrap/>
          </w:tcPr>
          <w:p w14:paraId="2F1CFB75" w14:textId="77777777" w:rsidR="00AB1D7C" w:rsidRPr="00AB1D7C" w:rsidRDefault="00AB1D7C" w:rsidP="00AB1D7C">
            <w:pPr>
              <w:jc w:val="cente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 xml:space="preserve">Vertegenwoordiger van </w:t>
            </w:r>
            <w:proofErr w:type="spellStart"/>
            <w:r w:rsidRPr="00AB1D7C">
              <w:rPr>
                <w:rFonts w:ascii="Calibri" w:eastAsia="Times New Roman" w:hAnsi="Calibri" w:cs="Calibri"/>
                <w:color w:val="000000"/>
                <w:sz w:val="20"/>
                <w:szCs w:val="20"/>
                <w:lang w:eastAsia="nl-BE"/>
              </w:rPr>
              <w:t>socio</w:t>
            </w:r>
            <w:proofErr w:type="spellEnd"/>
            <w:r w:rsidRPr="00AB1D7C">
              <w:rPr>
                <w:rFonts w:ascii="Calibri" w:eastAsia="Times New Roman" w:hAnsi="Calibri" w:cs="Calibri"/>
                <w:color w:val="000000"/>
                <w:sz w:val="20"/>
                <w:szCs w:val="20"/>
                <w:lang w:eastAsia="nl-BE"/>
              </w:rPr>
              <w:t xml:space="preserve"> en/of economische partners</w:t>
            </w:r>
          </w:p>
        </w:tc>
        <w:tc>
          <w:tcPr>
            <w:tcW w:w="1701" w:type="dxa"/>
            <w:shd w:val="clear" w:color="auto" w:fill="FFF2CC"/>
          </w:tcPr>
          <w:p w14:paraId="05E7788C"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332D3739" w14:textId="77777777" w:rsidTr="00AB1D7C">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0290B92A" w14:textId="77777777" w:rsidR="00AB1D7C" w:rsidRPr="00AB1D7C" w:rsidRDefault="00AB1D7C" w:rsidP="00AB1D7C">
            <w:pPr>
              <w:rPr>
                <w:rFonts w:ascii="Calibri" w:eastAsia="Times New Roman" w:hAnsi="Calibri" w:cs="Calibri"/>
                <w:snapToGrid w:val="0"/>
                <w:color w:val="000000"/>
                <w:sz w:val="20"/>
                <w:szCs w:val="20"/>
                <w:lang w:val="nl-NL" w:eastAsia="nl-NL"/>
              </w:rPr>
            </w:pPr>
            <w:r w:rsidRPr="00AB1D7C">
              <w:rPr>
                <w:rFonts w:ascii="Calibri" w:eastAsia="Times New Roman" w:hAnsi="Calibri" w:cs="Calibri"/>
                <w:snapToGrid w:val="0"/>
                <w:color w:val="000000"/>
                <w:sz w:val="20"/>
                <w:szCs w:val="20"/>
                <w:lang w:val="nl-NL" w:eastAsia="nl-NL"/>
              </w:rPr>
              <w:t>Wies Dierickx</w:t>
            </w:r>
          </w:p>
        </w:tc>
        <w:tc>
          <w:tcPr>
            <w:tcW w:w="851" w:type="dxa"/>
          </w:tcPr>
          <w:p w14:paraId="051C1F35"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22E5E869"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Coördinator Kinderarmoede</w:t>
            </w:r>
          </w:p>
        </w:tc>
        <w:tc>
          <w:tcPr>
            <w:tcW w:w="1346" w:type="dxa"/>
            <w:noWrap/>
          </w:tcPr>
          <w:p w14:paraId="6911B86F"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X</w:t>
            </w:r>
          </w:p>
        </w:tc>
        <w:tc>
          <w:tcPr>
            <w:tcW w:w="1701" w:type="dxa"/>
          </w:tcPr>
          <w:p w14:paraId="67DD6309"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312E4003" w14:textId="77777777" w:rsidTr="00206BB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68AC4F36"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Julien Vandermast</w:t>
            </w:r>
          </w:p>
        </w:tc>
        <w:tc>
          <w:tcPr>
            <w:tcW w:w="851" w:type="dxa"/>
          </w:tcPr>
          <w:p w14:paraId="3567ABBA"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6533C1A1"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VZW Spoor 56</w:t>
            </w:r>
          </w:p>
        </w:tc>
        <w:tc>
          <w:tcPr>
            <w:tcW w:w="1346" w:type="dxa"/>
            <w:noWrap/>
          </w:tcPr>
          <w:p w14:paraId="0D982D23"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22083D8E"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X</w:t>
            </w:r>
          </w:p>
        </w:tc>
      </w:tr>
      <w:tr w:rsidR="00AB1D7C" w:rsidRPr="00AB1D7C" w14:paraId="482D876C" w14:textId="77777777" w:rsidTr="00AB1D7C">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565A7B3F"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Rita De Vis</w:t>
            </w:r>
          </w:p>
        </w:tc>
        <w:tc>
          <w:tcPr>
            <w:tcW w:w="851" w:type="dxa"/>
          </w:tcPr>
          <w:p w14:paraId="6836F6A7"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1FA14B8C"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Tondeldoos</w:t>
            </w:r>
          </w:p>
        </w:tc>
        <w:tc>
          <w:tcPr>
            <w:tcW w:w="1346" w:type="dxa"/>
            <w:noWrap/>
          </w:tcPr>
          <w:p w14:paraId="09DBFC66"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576E93EB"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X</w:t>
            </w:r>
          </w:p>
        </w:tc>
      </w:tr>
      <w:tr w:rsidR="00AB1D7C" w:rsidRPr="00AB1D7C" w14:paraId="06185486" w14:textId="77777777" w:rsidTr="00AB1D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16FA6B31" w14:textId="5A126EA1" w:rsidR="00AB1D7C" w:rsidRPr="00AB1D7C" w:rsidRDefault="00AB1D7C" w:rsidP="00AB1D7C">
            <w:pPr>
              <w:rPr>
                <w:rFonts w:ascii="Calibri" w:eastAsia="Times New Roman" w:hAnsi="Calibri" w:cs="Calibri"/>
                <w:b w:val="0"/>
                <w:bCs w:val="0"/>
                <w:color w:val="000000"/>
                <w:sz w:val="20"/>
                <w:szCs w:val="20"/>
                <w:lang w:eastAsia="nl-BE"/>
              </w:rPr>
            </w:pPr>
            <w:r>
              <w:rPr>
                <w:rFonts w:ascii="Calibri" w:eastAsia="Times New Roman" w:hAnsi="Calibri" w:cs="Calibri"/>
                <w:b w:val="0"/>
                <w:bCs w:val="0"/>
                <w:color w:val="000000"/>
                <w:sz w:val="20"/>
                <w:szCs w:val="20"/>
                <w:lang w:eastAsia="nl-BE"/>
              </w:rPr>
              <w:lastRenderedPageBreak/>
              <w:t>Graziella De Ros</w:t>
            </w:r>
          </w:p>
        </w:tc>
        <w:tc>
          <w:tcPr>
            <w:tcW w:w="851" w:type="dxa"/>
          </w:tcPr>
          <w:p w14:paraId="1FEEEC14"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2BE3745D" w14:textId="396A7148"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 xml:space="preserve">Welzijnsschakel </w:t>
            </w:r>
            <w:proofErr w:type="spellStart"/>
            <w:r>
              <w:rPr>
                <w:rFonts w:ascii="Calibri" w:eastAsia="Times New Roman" w:hAnsi="Calibri" w:cs="Calibri"/>
                <w:color w:val="000000"/>
                <w:sz w:val="20"/>
                <w:szCs w:val="20"/>
                <w:lang w:eastAsia="nl-BE"/>
              </w:rPr>
              <w:t>Samenvloeïng</w:t>
            </w:r>
            <w:proofErr w:type="spellEnd"/>
          </w:p>
        </w:tc>
        <w:tc>
          <w:tcPr>
            <w:tcW w:w="1346" w:type="dxa"/>
            <w:noWrap/>
          </w:tcPr>
          <w:p w14:paraId="4FF3D6FF" w14:textId="48E4CBCA"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c>
          <w:tcPr>
            <w:tcW w:w="1701" w:type="dxa"/>
          </w:tcPr>
          <w:p w14:paraId="588BCBDA" w14:textId="5F728F00"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5D19C7C0" w14:textId="77777777" w:rsidTr="00206BBD">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15B1070A"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Wouter Detienne</w:t>
            </w:r>
          </w:p>
          <w:p w14:paraId="4367C514" w14:textId="403BBEA0" w:rsidR="00AB1D7C" w:rsidRPr="00AB1D7C" w:rsidRDefault="00AB1D7C" w:rsidP="00AB1D7C">
            <w:pPr>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Tini Dours</w:t>
            </w:r>
          </w:p>
        </w:tc>
        <w:tc>
          <w:tcPr>
            <w:tcW w:w="851" w:type="dxa"/>
          </w:tcPr>
          <w:p w14:paraId="7F005DD0"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4C1BF4B1"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Groep INTRO</w:t>
            </w:r>
          </w:p>
        </w:tc>
        <w:tc>
          <w:tcPr>
            <w:tcW w:w="1346" w:type="dxa"/>
            <w:noWrap/>
          </w:tcPr>
          <w:p w14:paraId="3A2CB4C0" w14:textId="77777777" w:rsid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p w14:paraId="6786F527" w14:textId="601EF38E"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c>
          <w:tcPr>
            <w:tcW w:w="1701" w:type="dxa"/>
          </w:tcPr>
          <w:p w14:paraId="3F77C49E" w14:textId="3418DC31"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p w14:paraId="70BEA701" w14:textId="53311699"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29DD90DF" w14:textId="77777777" w:rsidTr="00AB1D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FF2CC"/>
            <w:noWrap/>
          </w:tcPr>
          <w:p w14:paraId="4110EA4A" w14:textId="77777777" w:rsidR="00AB1D7C" w:rsidRPr="00AB1D7C" w:rsidRDefault="00AB1D7C" w:rsidP="00AB1D7C">
            <w:pPr>
              <w:jc w:val="cente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Vertegenwoordiger van de Integratiesector</w:t>
            </w:r>
          </w:p>
        </w:tc>
        <w:tc>
          <w:tcPr>
            <w:tcW w:w="1701" w:type="dxa"/>
            <w:shd w:val="clear" w:color="auto" w:fill="FFF2CC"/>
          </w:tcPr>
          <w:p w14:paraId="40F8F50B"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15A91E33" w14:textId="77777777" w:rsidTr="00206BBD">
        <w:trPr>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40B87BD"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val="en-US" w:eastAsia="nl-BE"/>
              </w:rPr>
              <w:t>Amber Van Driessche</w:t>
            </w:r>
          </w:p>
        </w:tc>
        <w:tc>
          <w:tcPr>
            <w:tcW w:w="851" w:type="dxa"/>
          </w:tcPr>
          <w:p w14:paraId="39633780"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nl-NL" w:eastAsia="nl-BE"/>
              </w:rPr>
            </w:pPr>
          </w:p>
        </w:tc>
        <w:tc>
          <w:tcPr>
            <w:tcW w:w="2764" w:type="dxa"/>
            <w:noWrap/>
            <w:hideMark/>
          </w:tcPr>
          <w:p w14:paraId="2E54FB2C"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val="nl-NL" w:eastAsia="nl-BE"/>
              </w:rPr>
              <w:t>Integratieambtenaar Dendermonde LB</w:t>
            </w:r>
          </w:p>
        </w:tc>
        <w:tc>
          <w:tcPr>
            <w:tcW w:w="1346" w:type="dxa"/>
            <w:noWrap/>
          </w:tcPr>
          <w:p w14:paraId="0D34A061"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X</w:t>
            </w:r>
          </w:p>
        </w:tc>
        <w:tc>
          <w:tcPr>
            <w:tcW w:w="1701" w:type="dxa"/>
          </w:tcPr>
          <w:p w14:paraId="36F9511A"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79BEC2BD" w14:textId="77777777" w:rsidTr="00AB1D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13F85682" w14:textId="77777777" w:rsidR="00AB1D7C" w:rsidRPr="00AB1D7C" w:rsidRDefault="00AB1D7C" w:rsidP="00AB1D7C">
            <w:pPr>
              <w:rPr>
                <w:rFonts w:ascii="Calibri" w:eastAsia="Times New Roman" w:hAnsi="Calibri" w:cs="Calibri"/>
                <w:color w:val="000000"/>
                <w:sz w:val="20"/>
                <w:szCs w:val="20"/>
                <w:lang w:val="en-US" w:eastAsia="nl-BE"/>
              </w:rPr>
            </w:pPr>
            <w:r w:rsidRPr="00AB1D7C">
              <w:rPr>
                <w:rFonts w:ascii="Calibri" w:eastAsia="Calibri" w:hAnsi="Calibri" w:cs="Times New Roman"/>
                <w:sz w:val="20"/>
                <w:szCs w:val="20"/>
              </w:rPr>
              <w:br w:type="page"/>
            </w:r>
            <w:r w:rsidRPr="00AB1D7C">
              <w:rPr>
                <w:rFonts w:ascii="Calibri" w:eastAsia="Times New Roman" w:hAnsi="Calibri" w:cs="Calibri"/>
                <w:color w:val="000000"/>
                <w:sz w:val="20"/>
                <w:szCs w:val="20"/>
                <w:lang w:val="en-US" w:eastAsia="nl-BE"/>
              </w:rPr>
              <w:t>Nadia El Allaoui</w:t>
            </w:r>
          </w:p>
        </w:tc>
        <w:tc>
          <w:tcPr>
            <w:tcW w:w="851" w:type="dxa"/>
          </w:tcPr>
          <w:p w14:paraId="391B73BF"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nl-NL" w:eastAsia="nl-BE"/>
              </w:rPr>
            </w:pPr>
          </w:p>
        </w:tc>
        <w:tc>
          <w:tcPr>
            <w:tcW w:w="2764" w:type="dxa"/>
            <w:noWrap/>
          </w:tcPr>
          <w:p w14:paraId="6D343AE7"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nl-NL" w:eastAsia="nl-BE"/>
              </w:rPr>
            </w:pPr>
            <w:r w:rsidRPr="00AB1D7C">
              <w:rPr>
                <w:rFonts w:ascii="Calibri" w:eastAsia="Times New Roman" w:hAnsi="Calibri" w:cs="Calibri"/>
                <w:color w:val="000000"/>
                <w:sz w:val="20"/>
                <w:szCs w:val="20"/>
                <w:lang w:val="nl-NL" w:eastAsia="nl-BE"/>
              </w:rPr>
              <w:t>Agentschap voor Integratie en Inburgering</w:t>
            </w:r>
          </w:p>
        </w:tc>
        <w:tc>
          <w:tcPr>
            <w:tcW w:w="1346" w:type="dxa"/>
            <w:noWrap/>
          </w:tcPr>
          <w:p w14:paraId="07C4ABEE" w14:textId="1E726535"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p w14:paraId="1F046E41"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08066E36" w14:textId="25A154D5"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r>
      <w:tr w:rsidR="00AB1D7C" w:rsidRPr="00AB1D7C" w14:paraId="4D18A587" w14:textId="77777777" w:rsidTr="00AB1D7C">
        <w:trPr>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FF2CC"/>
            <w:noWrap/>
          </w:tcPr>
          <w:p w14:paraId="2641C48C" w14:textId="77777777" w:rsidR="00AB1D7C" w:rsidRPr="00AB1D7C" w:rsidRDefault="00AB1D7C" w:rsidP="00AB1D7C">
            <w:pPr>
              <w:jc w:val="center"/>
              <w:rPr>
                <w:rFonts w:ascii="Calibri" w:eastAsia="Times New Roman" w:hAnsi="Calibri" w:cs="Calibri"/>
                <w:color w:val="000000"/>
                <w:sz w:val="20"/>
                <w:szCs w:val="20"/>
                <w:lang w:eastAsia="nl-BE"/>
              </w:rPr>
            </w:pPr>
            <w:r w:rsidRPr="00AB1D7C">
              <w:rPr>
                <w:rFonts w:ascii="Calibri" w:eastAsia="Calibri" w:hAnsi="Calibri" w:cs="Times New Roman"/>
                <w:sz w:val="20"/>
                <w:szCs w:val="20"/>
              </w:rPr>
              <w:br w:type="page"/>
            </w:r>
            <w:r w:rsidRPr="00AB1D7C">
              <w:rPr>
                <w:rFonts w:ascii="Calibri" w:eastAsia="Times New Roman" w:hAnsi="Calibri" w:cs="Calibri"/>
                <w:color w:val="000000"/>
                <w:sz w:val="20"/>
                <w:szCs w:val="20"/>
                <w:lang w:eastAsia="nl-BE"/>
              </w:rPr>
              <w:t>Vertegenwoordiger van het lokaal bestuur met adviserende functie</w:t>
            </w:r>
          </w:p>
        </w:tc>
        <w:tc>
          <w:tcPr>
            <w:tcW w:w="1701" w:type="dxa"/>
            <w:shd w:val="clear" w:color="auto" w:fill="FFF2CC"/>
          </w:tcPr>
          <w:p w14:paraId="441DFA50"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p>
        </w:tc>
      </w:tr>
      <w:tr w:rsidR="00AB1D7C" w:rsidRPr="00AB1D7C" w14:paraId="6DD46FDA" w14:textId="77777777" w:rsidTr="00AB1D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45931D69"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val="nl-NL" w:eastAsia="nl-BE"/>
              </w:rPr>
              <w:t>Liesbeth Gosselin</w:t>
            </w:r>
          </w:p>
        </w:tc>
        <w:tc>
          <w:tcPr>
            <w:tcW w:w="851" w:type="dxa"/>
          </w:tcPr>
          <w:p w14:paraId="37DC182A"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hideMark/>
          </w:tcPr>
          <w:p w14:paraId="1197E6FE"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 xml:space="preserve">Dienst Onderwijs &amp; FLOB </w:t>
            </w:r>
            <w:proofErr w:type="spellStart"/>
            <w:r w:rsidRPr="00AB1D7C">
              <w:rPr>
                <w:rFonts w:ascii="Calibri" w:eastAsia="Times New Roman" w:hAnsi="Calibri" w:cs="Calibri"/>
                <w:color w:val="000000"/>
                <w:sz w:val="20"/>
                <w:szCs w:val="20"/>
                <w:lang w:eastAsia="nl-BE"/>
              </w:rPr>
              <w:t>D’monde</w:t>
            </w:r>
            <w:proofErr w:type="spellEnd"/>
          </w:p>
        </w:tc>
        <w:tc>
          <w:tcPr>
            <w:tcW w:w="1346" w:type="dxa"/>
            <w:noWrap/>
          </w:tcPr>
          <w:p w14:paraId="0B8548B0"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X</w:t>
            </w:r>
          </w:p>
        </w:tc>
        <w:tc>
          <w:tcPr>
            <w:tcW w:w="1701" w:type="dxa"/>
          </w:tcPr>
          <w:p w14:paraId="13423413"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07FEE3F3" w14:textId="77777777" w:rsidTr="00AB1D7C">
        <w:trPr>
          <w:trHeight w:val="300"/>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FF2CC"/>
            <w:noWrap/>
          </w:tcPr>
          <w:p w14:paraId="09D3EBD2" w14:textId="77777777" w:rsidR="00AB1D7C" w:rsidRPr="00AB1D7C" w:rsidRDefault="00AB1D7C" w:rsidP="00AB1D7C">
            <w:pPr>
              <w:jc w:val="cente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Vertegenwoordiger van ouderverenigingen</w:t>
            </w:r>
          </w:p>
        </w:tc>
        <w:tc>
          <w:tcPr>
            <w:tcW w:w="1701" w:type="dxa"/>
            <w:shd w:val="clear" w:color="auto" w:fill="FFF2CC"/>
          </w:tcPr>
          <w:p w14:paraId="220A80E0"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778AE1A2" w14:textId="77777777" w:rsidTr="00AB1D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587B9B32" w14:textId="77777777" w:rsidR="00AB1D7C" w:rsidRPr="00AB1D7C" w:rsidRDefault="00AB1D7C" w:rsidP="00AB1D7C">
            <w:pP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Marleen Wynant</w:t>
            </w:r>
          </w:p>
        </w:tc>
        <w:tc>
          <w:tcPr>
            <w:tcW w:w="851" w:type="dxa"/>
          </w:tcPr>
          <w:p w14:paraId="18FDB6AA"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58556801"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VCOV</w:t>
            </w:r>
          </w:p>
        </w:tc>
        <w:tc>
          <w:tcPr>
            <w:tcW w:w="1346" w:type="dxa"/>
            <w:noWrap/>
          </w:tcPr>
          <w:p w14:paraId="5F83DCCE"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60BAC0FF"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X</w:t>
            </w:r>
          </w:p>
        </w:tc>
      </w:tr>
      <w:tr w:rsidR="00AB1D7C" w:rsidRPr="00AB1D7C" w14:paraId="1E973C4A" w14:textId="77777777" w:rsidTr="00AB1D7C">
        <w:trPr>
          <w:trHeight w:val="203"/>
        </w:trPr>
        <w:tc>
          <w:tcPr>
            <w:cnfStyle w:val="001000000000" w:firstRow="0" w:lastRow="0" w:firstColumn="1" w:lastColumn="0" w:oddVBand="0" w:evenVBand="0" w:oddHBand="0" w:evenHBand="0" w:firstRowFirstColumn="0" w:firstRowLastColumn="0" w:lastRowFirstColumn="0" w:lastRowLastColumn="0"/>
            <w:tcW w:w="7366" w:type="dxa"/>
            <w:gridSpan w:val="4"/>
            <w:shd w:val="clear" w:color="auto" w:fill="FBE4D5"/>
            <w:noWrap/>
          </w:tcPr>
          <w:p w14:paraId="25FEEC61" w14:textId="77777777" w:rsidR="00AB1D7C" w:rsidRPr="00AB1D7C" w:rsidRDefault="00AB1D7C" w:rsidP="00AB1D7C">
            <w:pPr>
              <w:jc w:val="center"/>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Coördinatie LOP</w:t>
            </w:r>
          </w:p>
        </w:tc>
        <w:tc>
          <w:tcPr>
            <w:tcW w:w="1701" w:type="dxa"/>
            <w:shd w:val="clear" w:color="auto" w:fill="FBE4D5"/>
          </w:tcPr>
          <w:p w14:paraId="3FBF07B3" w14:textId="77777777"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40608FEE" w14:textId="77777777" w:rsidTr="00AB1D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2AF0A9B1" w14:textId="77777777" w:rsidR="00AB1D7C" w:rsidRPr="00AB1D7C" w:rsidRDefault="00AB1D7C" w:rsidP="00AB1D7C">
            <w:pPr>
              <w:rPr>
                <w:rFonts w:ascii="Calibri" w:eastAsia="Times New Roman" w:hAnsi="Calibri" w:cs="Calibri"/>
                <w:color w:val="000000"/>
                <w:sz w:val="20"/>
                <w:szCs w:val="20"/>
                <w:lang w:val="nl-NL" w:eastAsia="nl-BE"/>
              </w:rPr>
            </w:pPr>
            <w:r w:rsidRPr="00AB1D7C">
              <w:rPr>
                <w:rFonts w:ascii="Calibri" w:eastAsia="Times New Roman" w:hAnsi="Calibri" w:cs="Calibri"/>
                <w:color w:val="000000"/>
                <w:sz w:val="20"/>
                <w:szCs w:val="20"/>
                <w:lang w:val="nl-NL" w:eastAsia="nl-BE"/>
              </w:rPr>
              <w:t>Liesbeth Croene</w:t>
            </w:r>
          </w:p>
        </w:tc>
        <w:tc>
          <w:tcPr>
            <w:tcW w:w="851" w:type="dxa"/>
          </w:tcPr>
          <w:p w14:paraId="6DAAB7BA"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49573EE6" w14:textId="77777777" w:rsidR="00AB1D7C" w:rsidRPr="00AB1D7C" w:rsidRDefault="00AB1D7C" w:rsidP="00AB1D7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roofErr w:type="spellStart"/>
            <w:r w:rsidRPr="00AB1D7C">
              <w:rPr>
                <w:rFonts w:ascii="Calibri" w:eastAsia="Times New Roman" w:hAnsi="Calibri" w:cs="Calibri"/>
                <w:color w:val="000000"/>
                <w:sz w:val="20"/>
                <w:szCs w:val="20"/>
                <w:lang w:eastAsia="nl-BE"/>
              </w:rPr>
              <w:t>AgODi</w:t>
            </w:r>
            <w:proofErr w:type="spellEnd"/>
          </w:p>
        </w:tc>
        <w:tc>
          <w:tcPr>
            <w:tcW w:w="1346" w:type="dxa"/>
            <w:noWrap/>
          </w:tcPr>
          <w:p w14:paraId="3314DFC9"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X</w:t>
            </w:r>
          </w:p>
        </w:tc>
        <w:tc>
          <w:tcPr>
            <w:tcW w:w="1701" w:type="dxa"/>
          </w:tcPr>
          <w:p w14:paraId="42DA00E1" w14:textId="77777777" w:rsidR="00AB1D7C" w:rsidRPr="00AB1D7C" w:rsidRDefault="00AB1D7C" w:rsidP="00AB1D7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nl-BE"/>
              </w:rPr>
            </w:pPr>
          </w:p>
        </w:tc>
      </w:tr>
      <w:tr w:rsidR="00AB1D7C" w:rsidRPr="00AB1D7C" w14:paraId="69A4FC4C" w14:textId="77777777" w:rsidTr="00206BBD">
        <w:trPr>
          <w:trHeight w:val="300"/>
        </w:trPr>
        <w:tc>
          <w:tcPr>
            <w:cnfStyle w:val="001000000000" w:firstRow="0" w:lastRow="0" w:firstColumn="1" w:lastColumn="0" w:oddVBand="0" w:evenVBand="0" w:oddHBand="0" w:evenHBand="0" w:firstRowFirstColumn="0" w:firstRowLastColumn="0" w:lastRowFirstColumn="0" w:lastRowLastColumn="0"/>
            <w:tcW w:w="2405" w:type="dxa"/>
            <w:noWrap/>
          </w:tcPr>
          <w:p w14:paraId="537E6F48" w14:textId="77777777" w:rsidR="00AB1D7C" w:rsidRPr="00AB1D7C" w:rsidRDefault="00AB1D7C" w:rsidP="00AB1D7C">
            <w:pPr>
              <w:rPr>
                <w:rFonts w:ascii="Calibri" w:eastAsia="Times New Roman" w:hAnsi="Calibri" w:cs="Calibri"/>
                <w:color w:val="000000"/>
                <w:sz w:val="20"/>
                <w:szCs w:val="20"/>
                <w:lang w:val="nl-NL" w:eastAsia="nl-BE"/>
              </w:rPr>
            </w:pPr>
            <w:r w:rsidRPr="00AB1D7C">
              <w:rPr>
                <w:rFonts w:ascii="Calibri" w:eastAsia="Times New Roman" w:hAnsi="Calibri" w:cs="Calibri"/>
                <w:color w:val="000000"/>
                <w:sz w:val="20"/>
                <w:szCs w:val="20"/>
                <w:lang w:val="nl-NL" w:eastAsia="nl-BE"/>
              </w:rPr>
              <w:t>Nele Cleemput</w:t>
            </w:r>
          </w:p>
        </w:tc>
        <w:tc>
          <w:tcPr>
            <w:tcW w:w="851" w:type="dxa"/>
          </w:tcPr>
          <w:p w14:paraId="3480047C"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2764" w:type="dxa"/>
            <w:noWrap/>
          </w:tcPr>
          <w:p w14:paraId="2E38CF08" w14:textId="77777777" w:rsidR="00AB1D7C" w:rsidRPr="00AB1D7C" w:rsidRDefault="00AB1D7C" w:rsidP="00AB1D7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sidRPr="00AB1D7C">
              <w:rPr>
                <w:rFonts w:ascii="Calibri" w:eastAsia="Times New Roman" w:hAnsi="Calibri" w:cs="Calibri"/>
                <w:color w:val="000000"/>
                <w:sz w:val="20"/>
                <w:szCs w:val="20"/>
                <w:lang w:eastAsia="nl-BE"/>
              </w:rPr>
              <w:t>Voorzitter</w:t>
            </w:r>
          </w:p>
        </w:tc>
        <w:tc>
          <w:tcPr>
            <w:tcW w:w="1346" w:type="dxa"/>
            <w:noWrap/>
          </w:tcPr>
          <w:p w14:paraId="546B3268" w14:textId="39403A28"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p>
        </w:tc>
        <w:tc>
          <w:tcPr>
            <w:tcW w:w="1701" w:type="dxa"/>
          </w:tcPr>
          <w:p w14:paraId="2F79AB14" w14:textId="7003F502" w:rsidR="00AB1D7C" w:rsidRPr="00AB1D7C" w:rsidRDefault="00AB1D7C" w:rsidP="00AB1D7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nl-BE"/>
              </w:rPr>
            </w:pPr>
            <w:r>
              <w:rPr>
                <w:rFonts w:ascii="Calibri" w:eastAsia="Times New Roman" w:hAnsi="Calibri" w:cs="Calibri"/>
                <w:color w:val="000000"/>
                <w:sz w:val="20"/>
                <w:szCs w:val="20"/>
                <w:lang w:eastAsia="nl-BE"/>
              </w:rPr>
              <w:t>X</w:t>
            </w:r>
          </w:p>
        </w:tc>
      </w:tr>
    </w:tbl>
    <w:p w14:paraId="117124C6" w14:textId="77777777" w:rsidR="00A94090" w:rsidRDefault="00A94090"/>
    <w:p w14:paraId="3B2B9319" w14:textId="6D952770" w:rsidR="00AB1D7C" w:rsidRDefault="00AB1D7C">
      <w:pPr>
        <w:rPr>
          <w:b/>
          <w:bCs/>
          <w:u w:val="single"/>
        </w:rPr>
      </w:pPr>
      <w:r w:rsidRPr="00AB1D7C">
        <w:rPr>
          <w:b/>
          <w:bCs/>
        </w:rPr>
        <w:t>Te gast :</w:t>
      </w:r>
      <w:r>
        <w:t xml:space="preserve"> </w:t>
      </w:r>
      <w:r>
        <w:br/>
        <w:t>Ielke De Prycker – NAFT coördinator</w:t>
      </w:r>
      <w:r w:rsidR="00196E65">
        <w:t xml:space="preserve"> Dendermonde </w:t>
      </w:r>
      <w:r>
        <w:t xml:space="preserve"> – CLB GO! Prisma</w:t>
      </w:r>
      <w:r>
        <w:br/>
        <w:t>Elisabeth Verschoore – coördinerend directeur SG Salem</w:t>
      </w:r>
      <w:r>
        <w:br/>
      </w:r>
      <w:r>
        <w:br/>
      </w:r>
      <w:r w:rsidR="00C33B32" w:rsidRPr="00C33B32">
        <w:rPr>
          <w:b/>
          <w:bCs/>
          <w:u w:val="single"/>
        </w:rPr>
        <w:t>1. Voorzitterschap</w:t>
      </w:r>
    </w:p>
    <w:p w14:paraId="0E43A862" w14:textId="3D98488D" w:rsidR="00C33B32" w:rsidRDefault="00C33B32">
      <w:r w:rsidRPr="00C33B32">
        <w:t>Nele Cleemput, LOP voorzitter laat zich verontschuldigen.</w:t>
      </w:r>
      <w:r>
        <w:br/>
        <w:t>De Algemene Vergadering duidt Liesbeth Gosselin, dienst Onderwijs &amp; FLOB aan om de LOP voorzitter te vervangen.</w:t>
      </w:r>
    </w:p>
    <w:p w14:paraId="32037CC4" w14:textId="77777777" w:rsidR="00196E65" w:rsidRDefault="00196E65"/>
    <w:p w14:paraId="1A0F3E11" w14:textId="62776345" w:rsidR="00196E65" w:rsidRDefault="00196E65">
      <w:r w:rsidRPr="00196E65">
        <w:rPr>
          <w:b/>
          <w:bCs/>
          <w:u w:val="single"/>
        </w:rPr>
        <w:t>2. Uitnodiging</w:t>
      </w:r>
      <w:r w:rsidRPr="00196E65">
        <w:rPr>
          <w:b/>
          <w:bCs/>
          <w:u w:val="single"/>
        </w:rPr>
        <w:br/>
      </w:r>
      <w:r>
        <w:t>Correctie op uitnodiging.  Vorig verslag dateert van 22 februari 2024.</w:t>
      </w:r>
    </w:p>
    <w:p w14:paraId="048CE10A" w14:textId="77777777" w:rsidR="00C33B32" w:rsidRDefault="00C33B32"/>
    <w:p w14:paraId="7D76FFFF" w14:textId="1C3BF58F" w:rsidR="00C33B32" w:rsidRPr="00196E65" w:rsidRDefault="00196E65">
      <w:pPr>
        <w:rPr>
          <w:b/>
          <w:bCs/>
          <w:u w:val="single"/>
        </w:rPr>
      </w:pPr>
      <w:r>
        <w:rPr>
          <w:b/>
          <w:bCs/>
          <w:u w:val="single"/>
        </w:rPr>
        <w:t>3</w:t>
      </w:r>
      <w:r w:rsidR="00C33B32" w:rsidRPr="00196E65">
        <w:rPr>
          <w:b/>
          <w:bCs/>
          <w:u w:val="single"/>
        </w:rPr>
        <w:t xml:space="preserve">. Goedkeuring van het vorige verslag (gemeenschappelijke  AV basis + SO)  van </w:t>
      </w:r>
      <w:r w:rsidRPr="00196E65">
        <w:rPr>
          <w:b/>
          <w:bCs/>
          <w:u w:val="single"/>
        </w:rPr>
        <w:t>22 februari 2024</w:t>
      </w:r>
    </w:p>
    <w:p w14:paraId="15556D19" w14:textId="138C0E1B" w:rsidR="00196E65" w:rsidRDefault="00196E65">
      <w:r>
        <w:t>Het verslag wordt goedgekeurd.</w:t>
      </w:r>
    </w:p>
    <w:p w14:paraId="42C1F13C" w14:textId="41D03C51" w:rsidR="00196E65" w:rsidRDefault="00196E65">
      <w:r w:rsidRPr="00196E65">
        <w:rPr>
          <w:b/>
          <w:bCs/>
          <w:u w:val="single"/>
        </w:rPr>
        <w:t>4. Toelichting van de NAFT &amp; Cool Down trajecten door Groep INTRO</w:t>
      </w:r>
      <w:r>
        <w:rPr>
          <w:b/>
          <w:bCs/>
          <w:u w:val="single"/>
        </w:rPr>
        <w:br/>
      </w:r>
      <w:r>
        <w:rPr>
          <w:b/>
          <w:bCs/>
          <w:u w:val="single"/>
        </w:rPr>
        <w:br/>
      </w:r>
      <w:r w:rsidRPr="00196E65">
        <w:t>Zie pp – presentatie in bijlage.</w:t>
      </w:r>
      <w:r>
        <w:br/>
        <w:t>Voor het arrondissement Dendermonde zijn 68 trajecten NAFT voorzien via het Departement Welzijn/Opgroeien.</w:t>
      </w:r>
      <w:r w:rsidR="002B3B5A">
        <w:br/>
        <w:t>Er werden 118 leerlingen aangemeld.</w:t>
      </w:r>
      <w:r>
        <w:br/>
        <w:t>Er werden dit schooljaar 87 NAFT – trajecten gerealiseerd</w:t>
      </w:r>
      <w:r w:rsidR="00777803">
        <w:t xml:space="preserve"> over de regio Buggenhout, Dendermonde, Hamme, Wetteren en Zele.</w:t>
      </w:r>
      <w:r w:rsidR="002B3B5A">
        <w:br/>
        <w:t>Met het budget voor Cool Down werden dit schooljaar 31 trajecten gerealiseerd. (financiering scholengemeenschappen/stadsbestuur</w:t>
      </w:r>
      <w:r w:rsidR="00777803">
        <w:t xml:space="preserve"> Dendermonde</w:t>
      </w:r>
      <w:r w:rsidR="002B3B5A">
        <w:t>)</w:t>
      </w:r>
    </w:p>
    <w:p w14:paraId="1EE5BA03" w14:textId="032E65AE" w:rsidR="002B3B5A" w:rsidRDefault="002B3B5A">
      <w:r>
        <w:t xml:space="preserve">Er is een week na de paasvakantie een aanmeldingsstop gecommuniceerd.  </w:t>
      </w:r>
      <w:r>
        <w:br/>
        <w:t>Voor NAFT, staan 16 trajecten op de wachtlijst.</w:t>
      </w:r>
      <w:r>
        <w:br/>
        <w:t>Voor Cool Down, staan 2 trajecten op de wachtlijst.</w:t>
      </w:r>
    </w:p>
    <w:p w14:paraId="00B43015" w14:textId="569B33E0" w:rsidR="002B3B5A" w:rsidRDefault="002B3B5A">
      <w:r>
        <w:t xml:space="preserve">De </w:t>
      </w:r>
      <w:proofErr w:type="spellStart"/>
      <w:r>
        <w:t>CLB’s</w:t>
      </w:r>
      <w:proofErr w:type="spellEnd"/>
      <w:r>
        <w:t xml:space="preserve"> en scholen zullen bekijken voor welke aangevraagde trajecten die op de wachtlijst staan het zinvol is, om alsnog op te starten begin september.  Hierdoor is het mogelijk dat er nog geen nieuwe trajecten kunnen opgestart worden, begin september.  Dat zal nog moeten blijken.</w:t>
      </w:r>
    </w:p>
    <w:p w14:paraId="144EA007" w14:textId="38E38316" w:rsidR="00523BA2" w:rsidRDefault="00523BA2">
      <w:pPr>
        <w:rPr>
          <w:b/>
          <w:bCs/>
        </w:rPr>
      </w:pPr>
      <w:r w:rsidRPr="00523BA2">
        <w:rPr>
          <w:b/>
          <w:bCs/>
        </w:rPr>
        <w:t>Langdurige trajecten</w:t>
      </w:r>
    </w:p>
    <w:p w14:paraId="311854A3" w14:textId="631C3F7F" w:rsidR="00523BA2" w:rsidRPr="00523BA2" w:rsidRDefault="00523BA2">
      <w:r w:rsidRPr="00523BA2">
        <w:t>Volgend schooljaar zal er een wekelijks terugkerend aanbod georganiseerd worden.</w:t>
      </w:r>
    </w:p>
    <w:p w14:paraId="03A8D360" w14:textId="63828485" w:rsidR="002B3B5A" w:rsidRDefault="002B3B5A">
      <w:pPr>
        <w:rPr>
          <w:b/>
          <w:bCs/>
        </w:rPr>
      </w:pPr>
      <w:r w:rsidRPr="002B3B5A">
        <w:rPr>
          <w:b/>
          <w:bCs/>
        </w:rPr>
        <w:t>Signalen m.b.t. het tekort aan trajecten NAFT</w:t>
      </w:r>
      <w:r w:rsidR="00777803">
        <w:rPr>
          <w:b/>
          <w:bCs/>
        </w:rPr>
        <w:t>/ toegekend door Agentschap Opgroeien</w:t>
      </w:r>
    </w:p>
    <w:p w14:paraId="5DE7C965" w14:textId="6B926BA4" w:rsidR="002B3B5A" w:rsidRDefault="00777803">
      <w:r w:rsidRPr="00777803">
        <w:t>We stellen vast dat Dendermonde minder trajecten toebedeeld krijgt in verhouding</w:t>
      </w:r>
      <w:r>
        <w:t xml:space="preserve"> met andere regio’s.</w:t>
      </w:r>
      <w:r w:rsidR="00760999">
        <w:t xml:space="preserve">  Een deel van de verklaring zou liggen bij het aandeel </w:t>
      </w:r>
      <w:proofErr w:type="spellStart"/>
      <w:r w:rsidR="00760999">
        <w:t>lln</w:t>
      </w:r>
      <w:proofErr w:type="spellEnd"/>
      <w:r w:rsidR="00760999">
        <w:t xml:space="preserve"> met SES kenmerken dat minder zou zijn in verhouding met andere regio’s.</w:t>
      </w:r>
      <w:r>
        <w:br/>
        <w:t>In de Denderstreek komt dit gemiddeld op 1 traject op 200 leerlingen.  Op Vlaams niveau, komt men eerder uit op 1/150 trajecten.</w:t>
      </w:r>
    </w:p>
    <w:p w14:paraId="672EA76A" w14:textId="548572BC" w:rsidR="00777803" w:rsidRDefault="00777803">
      <w:r>
        <w:t>De NAFT -sector heeft al meermaals gesignaleerd dat er te weinig trajecten gesubsidieerd worden.</w:t>
      </w:r>
    </w:p>
    <w:p w14:paraId="23A4CB2F" w14:textId="67CF19CC" w:rsidR="00602971" w:rsidRDefault="00602971">
      <w:pPr>
        <w:rPr>
          <w:b/>
          <w:bCs/>
        </w:rPr>
      </w:pPr>
      <w:r w:rsidRPr="00186360">
        <w:rPr>
          <w:b/>
          <w:bCs/>
        </w:rPr>
        <w:t>Aanvulling</w:t>
      </w:r>
      <w:r w:rsidR="00186360" w:rsidRPr="00186360">
        <w:rPr>
          <w:b/>
          <w:bCs/>
        </w:rPr>
        <w:t xml:space="preserve"> m.b.t. de toekenning van </w:t>
      </w:r>
      <w:r w:rsidR="002D7FFD">
        <w:rPr>
          <w:b/>
          <w:bCs/>
        </w:rPr>
        <w:t xml:space="preserve">NAFT </w:t>
      </w:r>
      <w:r w:rsidR="00186360" w:rsidRPr="00186360">
        <w:rPr>
          <w:b/>
          <w:bCs/>
        </w:rPr>
        <w:t>middelen voor Dendermonde</w:t>
      </w:r>
      <w:r w:rsidR="00186360">
        <w:rPr>
          <w:b/>
          <w:bCs/>
        </w:rPr>
        <w:t xml:space="preserve"> </w:t>
      </w:r>
      <w:r w:rsidR="00186360">
        <w:rPr>
          <w:b/>
          <w:bCs/>
        </w:rPr>
        <w:br/>
        <w:t>(nadien bezorgd door Wouter Detienne, Groep INTRO)</w:t>
      </w:r>
    </w:p>
    <w:p w14:paraId="017DBA66" w14:textId="77777777" w:rsidR="0026167A" w:rsidRDefault="0026167A" w:rsidP="0026167A">
      <w:pPr>
        <w:rPr>
          <w:rFonts w:ascii="Calibri" w:hAnsi="Calibri" w:cs="Calibri"/>
        </w:rPr>
      </w:pPr>
      <w:r>
        <w:rPr>
          <w:rFonts w:ascii="Calibri" w:hAnsi="Calibri" w:cs="Calibri"/>
        </w:rPr>
        <w:t>De middelen van NAFT komen uit de volgende projecten:</w:t>
      </w:r>
    </w:p>
    <w:p w14:paraId="4F649905" w14:textId="77777777" w:rsidR="0026167A" w:rsidRDefault="0026167A" w:rsidP="0026167A">
      <w:pPr>
        <w:rPr>
          <w:rFonts w:ascii="Calibri" w:hAnsi="Calibri" w:cs="Calibri"/>
        </w:rPr>
      </w:pPr>
      <w:r>
        <w:rPr>
          <w:rFonts w:ascii="Calibri" w:hAnsi="Calibri" w:cs="Calibri"/>
        </w:rPr>
        <w:t>-Persoonlijke ontwikkelingstrajecten (voor Leren en Werken)</w:t>
      </w:r>
    </w:p>
    <w:p w14:paraId="614F36F9" w14:textId="77777777" w:rsidR="0026167A" w:rsidRDefault="0026167A" w:rsidP="0026167A">
      <w:pPr>
        <w:rPr>
          <w:rFonts w:ascii="Calibri" w:hAnsi="Calibri" w:cs="Calibri"/>
        </w:rPr>
      </w:pPr>
      <w:r>
        <w:rPr>
          <w:rFonts w:ascii="Calibri" w:hAnsi="Calibri" w:cs="Calibri"/>
        </w:rPr>
        <w:t>-Voortrajecten (voor Leren en Werken)</w:t>
      </w:r>
    </w:p>
    <w:p w14:paraId="36FCD1D0" w14:textId="77777777" w:rsidR="0026167A" w:rsidRDefault="0026167A" w:rsidP="0026167A">
      <w:pPr>
        <w:rPr>
          <w:rFonts w:ascii="Calibri" w:hAnsi="Calibri" w:cs="Calibri"/>
        </w:rPr>
      </w:pPr>
      <w:r>
        <w:rPr>
          <w:rFonts w:ascii="Calibri" w:hAnsi="Calibri" w:cs="Calibri"/>
        </w:rPr>
        <w:t>-korte en lange time-out</w:t>
      </w:r>
    </w:p>
    <w:p w14:paraId="43D074A9" w14:textId="77777777" w:rsidR="0026167A" w:rsidRDefault="0026167A" w:rsidP="0026167A">
      <w:pPr>
        <w:rPr>
          <w:rFonts w:ascii="Calibri" w:hAnsi="Calibri" w:cs="Calibri"/>
        </w:rPr>
      </w:pPr>
      <w:r>
        <w:rPr>
          <w:rFonts w:ascii="Calibri" w:hAnsi="Calibri" w:cs="Calibri"/>
        </w:rPr>
        <w:t xml:space="preserve">Deze zijn allen </w:t>
      </w:r>
      <w:proofErr w:type="spellStart"/>
      <w:r>
        <w:rPr>
          <w:rFonts w:ascii="Calibri" w:hAnsi="Calibri" w:cs="Calibri"/>
        </w:rPr>
        <w:t>ingekanteld</w:t>
      </w:r>
      <w:proofErr w:type="spellEnd"/>
      <w:r>
        <w:rPr>
          <w:rFonts w:ascii="Calibri" w:hAnsi="Calibri" w:cs="Calibri"/>
        </w:rPr>
        <w:t xml:space="preserve"> in NAFT. In 2015 werden deze middelen opgeteld per provincie en is er overleg geweest tussen de verschillende organisatoren om het budget per werkingsgebied (=arrondissement) vast te leggen. Deze verdeling is dan vastgelegd in een BVR NAFT. Gezien de middelen haast volledig uit de werking komen met jongeren van de </w:t>
      </w:r>
      <w:proofErr w:type="spellStart"/>
      <w:r>
        <w:rPr>
          <w:rFonts w:ascii="Calibri" w:hAnsi="Calibri" w:cs="Calibri"/>
        </w:rPr>
        <w:t>CLW’s</w:t>
      </w:r>
      <w:proofErr w:type="spellEnd"/>
      <w:r>
        <w:rPr>
          <w:rFonts w:ascii="Calibri" w:hAnsi="Calibri" w:cs="Calibri"/>
        </w:rPr>
        <w:t xml:space="preserve"> (90%) beantwoordt de spreiding zeker niet aan de populatiespreiding van leerlingen in het secundair onderwijs. </w:t>
      </w:r>
    </w:p>
    <w:p w14:paraId="59972DBB" w14:textId="3100DE23" w:rsidR="00777803" w:rsidRDefault="00777803">
      <w:pPr>
        <w:rPr>
          <w:b/>
          <w:bCs/>
        </w:rPr>
      </w:pPr>
      <w:r w:rsidRPr="00777803">
        <w:rPr>
          <w:b/>
          <w:bCs/>
        </w:rPr>
        <w:t>Aandeel ondersteuning van leerkrachten/ondersteuning van leerlingen</w:t>
      </w:r>
    </w:p>
    <w:p w14:paraId="5FA56196" w14:textId="56E08D71" w:rsidR="00777803" w:rsidRPr="00777803" w:rsidRDefault="00777803">
      <w:r w:rsidRPr="00777803">
        <w:t>Bij de scholen leeft de vraag om meer in te zetten op ondersteuning van leerlingen.</w:t>
      </w:r>
      <w:r>
        <w:br/>
        <w:t xml:space="preserve">Bij Groep INTRO, </w:t>
      </w:r>
      <w:r w:rsidR="00523BA2">
        <w:t>heeft men oog voor die vraag en via verschuivingen kunnen extra trajecten voor jongeren gerealiseerd worden.</w:t>
      </w:r>
      <w:r>
        <w:br/>
        <w:t>Tini Dours geeft</w:t>
      </w:r>
      <w:r w:rsidR="00523BA2">
        <w:t xml:space="preserve"> ook</w:t>
      </w:r>
      <w:r>
        <w:t xml:space="preserve"> aan dat door leerkrachten te ondersteunen ze zelf trajecten opstarten met leerlingen en hierdoor meer leerlingen kunnen ondersteund worden.</w:t>
      </w:r>
      <w:r>
        <w:br/>
      </w:r>
    </w:p>
    <w:p w14:paraId="75A0EBFC" w14:textId="3D75D680" w:rsidR="00196E65" w:rsidRDefault="00760999">
      <w:pPr>
        <w:rPr>
          <w:b/>
          <w:bCs/>
          <w:u w:val="single"/>
        </w:rPr>
      </w:pPr>
      <w:r>
        <w:rPr>
          <w:b/>
          <w:bCs/>
          <w:u w:val="single"/>
        </w:rPr>
        <w:t>5. Evaluatie van de aanmeldperiode voor 1A en 1B</w:t>
      </w:r>
    </w:p>
    <w:p w14:paraId="128BA8F1" w14:textId="76260C2C" w:rsidR="00760999" w:rsidRDefault="00760999">
      <w:pPr>
        <w:rPr>
          <w:b/>
          <w:bCs/>
          <w:u w:val="single"/>
        </w:rPr>
      </w:pPr>
      <w:r>
        <w:rPr>
          <w:b/>
          <w:bCs/>
          <w:u w:val="single"/>
        </w:rPr>
        <w:t>Zie pp in bijlage.</w:t>
      </w:r>
    </w:p>
    <w:p w14:paraId="6A87B01A" w14:textId="4A44F0AB" w:rsidR="00760999" w:rsidRDefault="00760999">
      <w:pPr>
        <w:rPr>
          <w:b/>
          <w:bCs/>
          <w:u w:val="single"/>
        </w:rPr>
      </w:pPr>
      <w:r>
        <w:rPr>
          <w:b/>
          <w:bCs/>
          <w:u w:val="single"/>
        </w:rPr>
        <w:t xml:space="preserve">Opmerkingen : </w:t>
      </w:r>
    </w:p>
    <w:p w14:paraId="7F6A5F46" w14:textId="5FCD98BF" w:rsidR="00196E65" w:rsidRDefault="00760999" w:rsidP="00CD77E4">
      <w:pPr>
        <w:pStyle w:val="Lijstalinea"/>
        <w:numPr>
          <w:ilvl w:val="0"/>
          <w:numId w:val="1"/>
        </w:numPr>
      </w:pPr>
      <w:r w:rsidRPr="00760999">
        <w:t xml:space="preserve">Het opvissen van </w:t>
      </w:r>
      <w:proofErr w:type="spellStart"/>
      <w:r w:rsidRPr="00760999">
        <w:t>lln</w:t>
      </w:r>
      <w:proofErr w:type="spellEnd"/>
      <w:r w:rsidRPr="00760999">
        <w:t xml:space="preserve"> gebeurt </w:t>
      </w:r>
      <w:r w:rsidR="00454540">
        <w:t>in real time</w:t>
      </w:r>
      <w:r w:rsidRPr="00760999">
        <w:t>.  Als school moeten we intern bekijken, hoe we ons hier rond best organiseren.  Ouders willen zo snel mogelijk inschrijven</w:t>
      </w:r>
      <w:r w:rsidR="00454540">
        <w:t xml:space="preserve"> nadat ze werden opgevist vanuit hun plaats op de wachtlijst</w:t>
      </w:r>
      <w:r w:rsidRPr="00760999">
        <w:t>, zodra het kan.</w:t>
      </w:r>
    </w:p>
    <w:p w14:paraId="38E1EF95" w14:textId="3FAAD277" w:rsidR="00760999" w:rsidRDefault="00760999" w:rsidP="00CD77E4">
      <w:pPr>
        <w:pStyle w:val="Lijstalinea"/>
        <w:numPr>
          <w:ilvl w:val="0"/>
          <w:numId w:val="1"/>
        </w:numPr>
      </w:pPr>
      <w:r>
        <w:t xml:space="preserve">Wies Dierickx kreeg </w:t>
      </w:r>
      <w:r w:rsidR="00454540">
        <w:t>meerdere mailberichten met een toewijzingsbrief (</w:t>
      </w:r>
      <w:r>
        <w:t xml:space="preserve">resultaat van de aanmeldingen van leerlingen waarvan ouders </w:t>
      </w:r>
      <w:r w:rsidR="00CD77E4">
        <w:t>Wies hebben</w:t>
      </w:r>
      <w:r>
        <w:t xml:space="preserve"> toegevoegd als hulpverlener</w:t>
      </w:r>
      <w:r w:rsidR="00CD77E4">
        <w:t>/vertrouwenspersoon</w:t>
      </w:r>
      <w:r>
        <w:t xml:space="preserve"> om het resultaat van de aanmelding mee op te volgen.  Wies geeft aan dat het handig zou zijn als de naam van het kind wordt vermeld op de brief.</w:t>
      </w:r>
    </w:p>
    <w:p w14:paraId="7A6FE33C" w14:textId="5559A247" w:rsidR="00CD77E4" w:rsidRDefault="00CD77E4" w:rsidP="00CD77E4">
      <w:pPr>
        <w:pStyle w:val="Lijstalinea"/>
        <w:numPr>
          <w:ilvl w:val="0"/>
          <w:numId w:val="1"/>
        </w:numPr>
      </w:pPr>
      <w:r>
        <w:t xml:space="preserve">Opmaak van de brieven – meer </w:t>
      </w:r>
      <w:proofErr w:type="spellStart"/>
      <w:r>
        <w:t>layouten</w:t>
      </w:r>
      <w:proofErr w:type="spellEnd"/>
    </w:p>
    <w:p w14:paraId="44FE90CE" w14:textId="7234DDF7" w:rsidR="00221B3D" w:rsidRDefault="00454540" w:rsidP="00CD77E4">
      <w:pPr>
        <w:pStyle w:val="Lijstalinea"/>
        <w:numPr>
          <w:ilvl w:val="0"/>
          <w:numId w:val="1"/>
        </w:numPr>
      </w:pPr>
      <w:r>
        <w:t>Er zijn meer leerlingen niet aangemeld dan vorig jaar.  Liesbeth verduidelijkt dat basisscholen via een specifiek account de leerlingenlijst van het 6</w:t>
      </w:r>
      <w:r w:rsidRPr="00454540">
        <w:rPr>
          <w:vertAlign w:val="superscript"/>
        </w:rPr>
        <w:t>de</w:t>
      </w:r>
      <w:r>
        <w:t xml:space="preserve"> leerjaar</w:t>
      </w:r>
      <w:r w:rsidR="00221B3D">
        <w:t xml:space="preserve"> (+ </w:t>
      </w:r>
      <w:proofErr w:type="spellStart"/>
      <w:r w:rsidR="00221B3D">
        <w:t>lln</w:t>
      </w:r>
      <w:proofErr w:type="spellEnd"/>
      <w:r w:rsidR="00221B3D">
        <w:t xml:space="preserve"> uit 5</w:t>
      </w:r>
      <w:r w:rsidR="00221B3D" w:rsidRPr="00221B3D">
        <w:rPr>
          <w:vertAlign w:val="superscript"/>
        </w:rPr>
        <w:t>de</w:t>
      </w:r>
      <w:r w:rsidR="00221B3D">
        <w:t xml:space="preserve"> leerjaar op basis van leeftijd)</w:t>
      </w:r>
      <w:r>
        <w:t xml:space="preserve"> konden uploaden in het systeem en feedback kregen welke </w:t>
      </w:r>
      <w:proofErr w:type="spellStart"/>
      <w:r>
        <w:t>lln</w:t>
      </w:r>
      <w:proofErr w:type="spellEnd"/>
      <w:r>
        <w:t xml:space="preserve"> aangemeld werden en welke niet.  We hebben gemerkt dat </w:t>
      </w:r>
      <w:r w:rsidR="00221B3D">
        <w:t>pas op het einde van de aanmeldperiode alle</w:t>
      </w:r>
      <w:r>
        <w:t xml:space="preserve"> basisscholen van Dendermonde een account</w:t>
      </w:r>
      <w:r w:rsidR="00221B3D">
        <w:t xml:space="preserve"> hebben</w:t>
      </w:r>
      <w:r>
        <w:t xml:space="preserve"> aangevraagd</w:t>
      </w:r>
      <w:r w:rsidR="00221B3D">
        <w:t xml:space="preserve"> en geactiveerd.</w:t>
      </w:r>
      <w:r>
        <w:t xml:space="preserve"> </w:t>
      </w:r>
      <w:r w:rsidR="00221B3D">
        <w:t xml:space="preserve"> Dit liep niet voor iedereen even vlot.  </w:t>
      </w:r>
      <w:r>
        <w:t xml:space="preserve"> In hoeverre de </w:t>
      </w:r>
      <w:proofErr w:type="spellStart"/>
      <w:r>
        <w:t>lln</w:t>
      </w:r>
      <w:proofErr w:type="spellEnd"/>
      <w:r>
        <w:t xml:space="preserve"> systematisch zijn opgevolgd</w:t>
      </w:r>
      <w:r w:rsidR="00221B3D">
        <w:t xml:space="preserve"> die niet zijn aangemeld</w:t>
      </w:r>
      <w:r>
        <w:t>, daar hebben we minder zicht op dan vorig jaar.</w:t>
      </w:r>
    </w:p>
    <w:p w14:paraId="4902141C" w14:textId="195D1BC5" w:rsidR="00454540" w:rsidRPr="00760999" w:rsidRDefault="00221B3D" w:rsidP="00CD77E4">
      <w:pPr>
        <w:pStyle w:val="Lijstalinea"/>
        <w:numPr>
          <w:ilvl w:val="0"/>
          <w:numId w:val="1"/>
        </w:numPr>
      </w:pPr>
      <w:r>
        <w:t xml:space="preserve">Joeri geeft mee dat de basisscholen ook die </w:t>
      </w:r>
      <w:proofErr w:type="spellStart"/>
      <w:r>
        <w:t>lln</w:t>
      </w:r>
      <w:proofErr w:type="spellEnd"/>
      <w:r>
        <w:t xml:space="preserve"> konden checken die niet kozen voor een school in Dendermonde.  Dit kon nu door de ruimere, regionale samenwerking.</w:t>
      </w:r>
    </w:p>
    <w:p w14:paraId="04A7893B" w14:textId="60C535BB" w:rsidR="00196E65" w:rsidRPr="00221B3D" w:rsidRDefault="00221B3D">
      <w:pPr>
        <w:rPr>
          <w:b/>
          <w:bCs/>
        </w:rPr>
      </w:pPr>
      <w:r w:rsidRPr="00221B3D">
        <w:rPr>
          <w:b/>
          <w:bCs/>
        </w:rPr>
        <w:t>Regionale samenwerking</w:t>
      </w:r>
    </w:p>
    <w:p w14:paraId="2CF78559" w14:textId="52217FB7" w:rsidR="00221B3D" w:rsidRDefault="00221B3D">
      <w:r>
        <w:t>Dendermonde vormde een cluster met Hamme en Buggenhout.</w:t>
      </w:r>
    </w:p>
    <w:p w14:paraId="6C3C744D" w14:textId="046ECA6C" w:rsidR="00221B3D" w:rsidRDefault="00221B3D">
      <w:r>
        <w:t>Er werden af en toe gemeenschappelijke overlegmomenten georganiseerd.</w:t>
      </w:r>
    </w:p>
    <w:p w14:paraId="39F4CFEE" w14:textId="6EC03B14" w:rsidR="00221B3D" w:rsidRDefault="00221B3D">
      <w:r>
        <w:t>Het takenpakket</w:t>
      </w:r>
      <w:r w:rsidR="00F5608A">
        <w:t>/mandaat</w:t>
      </w:r>
      <w:r>
        <w:t xml:space="preserve"> van clusterverantwoordelijke kan nog beter geëxpliciteerd worden om te komen tot een</w:t>
      </w:r>
      <w:r w:rsidR="00F5608A">
        <w:t xml:space="preserve"> volledige </w:t>
      </w:r>
      <w:proofErr w:type="spellStart"/>
      <w:r w:rsidR="00F5608A">
        <w:t>oplijsting</w:t>
      </w:r>
      <w:proofErr w:type="spellEnd"/>
      <w:r w:rsidR="00F5608A">
        <w:t xml:space="preserve"> van taken met hun deadlines en het koppelen aan afspraken m.b.t. de communicatie</w:t>
      </w:r>
      <w:r w:rsidR="00F1715D">
        <w:t xml:space="preserve"> aan de secundaire scholen, LOP verantwoordelijken,…</w:t>
      </w:r>
    </w:p>
    <w:p w14:paraId="0B355E45" w14:textId="4A12E8CD" w:rsidR="00221B3D" w:rsidRDefault="00221B3D">
      <w:r>
        <w:t xml:space="preserve">De samenwerkingsvorm met scholen binnen en buiten LOP gebied en uit verschillende </w:t>
      </w:r>
      <w:proofErr w:type="spellStart"/>
      <w:r>
        <w:t>LOP’s</w:t>
      </w:r>
      <w:proofErr w:type="spellEnd"/>
      <w:r>
        <w:t>, was niet zo evident. De afspraken uit de 2 verschillende LOP regio’s moesten op mekaar afgestemd worden.</w:t>
      </w:r>
    </w:p>
    <w:p w14:paraId="11E36521" w14:textId="77777777" w:rsidR="00F1715D" w:rsidRPr="004C4E2D" w:rsidRDefault="00F5608A" w:rsidP="00F1715D">
      <w:pPr>
        <w:numPr>
          <w:ilvl w:val="0"/>
          <w:numId w:val="2"/>
        </w:numPr>
        <w:spacing w:after="0" w:line="240" w:lineRule="auto"/>
        <w:rPr>
          <w:rFonts w:eastAsia="Times New Roman" w:cstheme="minorHAnsi"/>
          <w:szCs w:val="24"/>
          <w:lang w:eastAsia="nl-NL"/>
        </w:rPr>
      </w:pPr>
      <w:r w:rsidRPr="00F5608A">
        <w:rPr>
          <w:u w:val="single"/>
        </w:rPr>
        <w:t>Te plannen : regionale evaluatie – vergadering</w:t>
      </w:r>
      <w:r>
        <w:br/>
        <w:t>Via doodle is het niet gelukt om een datum te vinden dat voor iedereen nog vrij is.</w:t>
      </w:r>
      <w:r>
        <w:br/>
      </w:r>
      <w:r w:rsidRPr="00F5608A">
        <w:rPr>
          <w:b/>
          <w:bCs/>
          <w:u w:val="single"/>
        </w:rPr>
        <w:t>Afspraak :</w:t>
      </w:r>
      <w:r>
        <w:t xml:space="preserve"> We plannen de evaluatie – vergadering op 19 september om 10u.</w:t>
      </w:r>
    </w:p>
    <w:p w14:paraId="12788027" w14:textId="77777777" w:rsidR="004C4E2D" w:rsidRDefault="004C4E2D" w:rsidP="004C4E2D">
      <w:pPr>
        <w:spacing w:after="0" w:line="240" w:lineRule="auto"/>
        <w:rPr>
          <w:rFonts w:eastAsia="Times New Roman" w:cstheme="minorHAnsi"/>
          <w:szCs w:val="24"/>
          <w:lang w:eastAsia="nl-NL"/>
        </w:rPr>
      </w:pPr>
    </w:p>
    <w:p w14:paraId="2B63AACD" w14:textId="314BF942" w:rsidR="004C4E2D" w:rsidRDefault="004C4E2D" w:rsidP="004C4E2D">
      <w:pPr>
        <w:spacing w:after="0" w:line="240" w:lineRule="auto"/>
        <w:rPr>
          <w:rFonts w:eastAsia="Times New Roman" w:cstheme="minorHAnsi"/>
          <w:szCs w:val="24"/>
          <w:lang w:eastAsia="nl-NL"/>
        </w:rPr>
      </w:pPr>
      <w:r w:rsidRPr="004C4E2D">
        <w:rPr>
          <w:rFonts w:eastAsia="Times New Roman" w:cstheme="minorHAnsi"/>
          <w:b/>
          <w:bCs/>
          <w:szCs w:val="24"/>
          <w:u w:val="single"/>
          <w:lang w:eastAsia="nl-NL"/>
        </w:rPr>
        <w:t xml:space="preserve">Opmerking : </w:t>
      </w:r>
      <w:r>
        <w:rPr>
          <w:rFonts w:eastAsia="Times New Roman" w:cstheme="minorHAnsi"/>
          <w:szCs w:val="24"/>
          <w:lang w:eastAsia="nl-NL"/>
        </w:rPr>
        <w:br/>
        <w:t xml:space="preserve">De LOP partners vragen om de evaluatie van de aanmeldprocedure beknopter toe te lichten.  De specifieke </w:t>
      </w:r>
      <w:proofErr w:type="spellStart"/>
      <w:r>
        <w:rPr>
          <w:rFonts w:eastAsia="Times New Roman" w:cstheme="minorHAnsi"/>
          <w:szCs w:val="24"/>
          <w:lang w:eastAsia="nl-NL"/>
        </w:rPr>
        <w:t>techniciteiten</w:t>
      </w:r>
      <w:proofErr w:type="spellEnd"/>
      <w:r>
        <w:rPr>
          <w:rFonts w:eastAsia="Times New Roman" w:cstheme="minorHAnsi"/>
          <w:szCs w:val="24"/>
          <w:lang w:eastAsia="nl-NL"/>
        </w:rPr>
        <w:t xml:space="preserve"> van het systeem worden best met de betrokken directies apart geëvalueerd.</w:t>
      </w:r>
    </w:p>
    <w:p w14:paraId="69EDC84B" w14:textId="77777777" w:rsidR="00F1715D" w:rsidRDefault="00F1715D" w:rsidP="00F1715D">
      <w:pPr>
        <w:spacing w:after="0" w:line="240" w:lineRule="auto"/>
        <w:rPr>
          <w:rFonts w:eastAsia="Times New Roman" w:cstheme="minorHAnsi"/>
          <w:szCs w:val="24"/>
          <w:lang w:eastAsia="nl-NL"/>
        </w:rPr>
      </w:pPr>
    </w:p>
    <w:p w14:paraId="747B6491" w14:textId="18CF75FA" w:rsidR="00F1715D" w:rsidRPr="00F1715D" w:rsidRDefault="00F1715D" w:rsidP="00F1715D">
      <w:pPr>
        <w:spacing w:after="0" w:line="240" w:lineRule="auto"/>
        <w:rPr>
          <w:rFonts w:eastAsia="Times New Roman" w:cstheme="minorHAnsi"/>
          <w:b/>
          <w:bCs/>
          <w:szCs w:val="24"/>
          <w:u w:val="single"/>
          <w:lang w:eastAsia="nl-NL"/>
        </w:rPr>
      </w:pPr>
      <w:r w:rsidRPr="00F1715D">
        <w:rPr>
          <w:b/>
          <w:bCs/>
          <w:u w:val="single"/>
        </w:rPr>
        <w:t xml:space="preserve">6. </w:t>
      </w:r>
      <w:r w:rsidRPr="00F1715D">
        <w:rPr>
          <w:rFonts w:eastAsia="Times New Roman" w:cstheme="minorHAnsi"/>
          <w:b/>
          <w:bCs/>
          <w:szCs w:val="24"/>
          <w:u w:val="single"/>
          <w:lang w:eastAsia="nl-NL"/>
        </w:rPr>
        <w:t>Toelichting van het regelgevend kader m.b.t. inschrijvingen in het lopende schooljaar</w:t>
      </w:r>
    </w:p>
    <w:p w14:paraId="770D3B3B" w14:textId="77777777" w:rsidR="00F1715D" w:rsidRDefault="00F1715D" w:rsidP="00F1715D">
      <w:pPr>
        <w:spacing w:after="0" w:line="240" w:lineRule="auto"/>
        <w:rPr>
          <w:rFonts w:eastAsia="Times New Roman" w:cstheme="minorHAnsi"/>
          <w:szCs w:val="24"/>
          <w:lang w:eastAsia="nl-NL"/>
        </w:rPr>
      </w:pPr>
    </w:p>
    <w:p w14:paraId="3CCDF39B" w14:textId="0E14AE22" w:rsidR="00F1715D" w:rsidRDefault="00F1715D" w:rsidP="00F1715D">
      <w:pPr>
        <w:pStyle w:val="Lijstalinea"/>
        <w:numPr>
          <w:ilvl w:val="1"/>
          <w:numId w:val="3"/>
        </w:numPr>
        <w:spacing w:after="0" w:line="240" w:lineRule="auto"/>
        <w:rPr>
          <w:rFonts w:eastAsia="Times New Roman" w:cstheme="minorHAnsi"/>
          <w:b/>
          <w:bCs/>
          <w:szCs w:val="24"/>
          <w:lang w:eastAsia="nl-NL"/>
        </w:rPr>
      </w:pPr>
      <w:r w:rsidRPr="00F1715D">
        <w:rPr>
          <w:rFonts w:eastAsia="Times New Roman" w:cstheme="minorHAnsi"/>
          <w:b/>
          <w:bCs/>
          <w:szCs w:val="24"/>
          <w:lang w:eastAsia="nl-NL"/>
        </w:rPr>
        <w:t>Regelgeving m.b.t. volzetverklaringen en opheffing van volzetverklaring</w:t>
      </w:r>
    </w:p>
    <w:p w14:paraId="22C6B22D" w14:textId="77777777" w:rsidR="00F1715D" w:rsidRDefault="00F1715D" w:rsidP="00F1715D">
      <w:pPr>
        <w:spacing w:after="0" w:line="240" w:lineRule="auto"/>
        <w:rPr>
          <w:rFonts w:eastAsia="Times New Roman" w:cstheme="minorHAnsi"/>
          <w:b/>
          <w:bCs/>
          <w:szCs w:val="24"/>
          <w:lang w:eastAsia="nl-NL"/>
        </w:rPr>
      </w:pPr>
    </w:p>
    <w:p w14:paraId="4D6DF9D7" w14:textId="77777777" w:rsidR="00F1715D" w:rsidRPr="00494F17" w:rsidRDefault="00F1715D" w:rsidP="00F1715D">
      <w:pPr>
        <w:shd w:val="clear" w:color="auto" w:fill="FFFFFF"/>
        <w:spacing w:after="150" w:line="240" w:lineRule="auto"/>
        <w:rPr>
          <w:rFonts w:eastAsia="Times New Roman" w:cstheme="minorHAnsi"/>
          <w:b/>
          <w:bCs/>
          <w:sz w:val="20"/>
          <w:szCs w:val="20"/>
          <w:lang w:eastAsia="nl-BE"/>
        </w:rPr>
      </w:pPr>
      <w:r w:rsidRPr="00494F17">
        <w:rPr>
          <w:rFonts w:eastAsia="Times New Roman" w:cstheme="minorHAnsi"/>
          <w:b/>
          <w:bCs/>
          <w:sz w:val="20"/>
          <w:szCs w:val="20"/>
          <w:lang w:eastAsia="nl-BE"/>
        </w:rPr>
        <w:t xml:space="preserve">Gebruik het individueel schoolaccount om de studierichtingen </w:t>
      </w:r>
      <w:r w:rsidRPr="00494F17">
        <w:rPr>
          <w:rFonts w:eastAsia="Times New Roman" w:cstheme="minorHAnsi"/>
          <w:b/>
          <w:bCs/>
          <w:sz w:val="20"/>
          <w:szCs w:val="20"/>
          <w:u w:val="single"/>
          <w:lang w:eastAsia="nl-BE"/>
        </w:rPr>
        <w:t>volzet</w:t>
      </w:r>
      <w:r w:rsidRPr="00494F17">
        <w:rPr>
          <w:rFonts w:eastAsia="Times New Roman" w:cstheme="minorHAnsi"/>
          <w:b/>
          <w:bCs/>
          <w:sz w:val="20"/>
          <w:szCs w:val="20"/>
          <w:lang w:eastAsia="nl-BE"/>
        </w:rPr>
        <w:t xml:space="preserve"> te verklaren op de website </w:t>
      </w:r>
      <w:hyperlink r:id="rId8" w:history="1">
        <w:r w:rsidRPr="00257939">
          <w:rPr>
            <w:rStyle w:val="Hyperlink"/>
            <w:rFonts w:eastAsia="Times New Roman" w:cstheme="minorHAnsi"/>
            <w:b/>
            <w:bCs/>
            <w:sz w:val="20"/>
            <w:szCs w:val="20"/>
            <w:lang w:eastAsia="nl-BE"/>
          </w:rPr>
          <w:t>www.naarschoolindendermonde.be</w:t>
        </w:r>
      </w:hyperlink>
      <w:r>
        <w:rPr>
          <w:rFonts w:eastAsia="Times New Roman" w:cstheme="minorHAnsi"/>
          <w:b/>
          <w:bCs/>
          <w:color w:val="0070C0"/>
          <w:sz w:val="20"/>
          <w:szCs w:val="20"/>
          <w:lang w:eastAsia="nl-BE"/>
        </w:rPr>
        <w:t xml:space="preserve"> </w:t>
      </w:r>
      <w:r w:rsidRPr="00494F17">
        <w:rPr>
          <w:rFonts w:eastAsia="Times New Roman" w:cstheme="minorHAnsi"/>
          <w:b/>
          <w:bCs/>
          <w:color w:val="0070C0"/>
          <w:sz w:val="20"/>
          <w:szCs w:val="20"/>
          <w:lang w:eastAsia="nl-BE"/>
        </w:rPr>
        <w:t xml:space="preserve"> </w:t>
      </w:r>
      <w:r>
        <w:rPr>
          <w:rFonts w:eastAsia="Times New Roman" w:cstheme="minorHAnsi"/>
          <w:b/>
          <w:bCs/>
          <w:color w:val="0070C0"/>
          <w:sz w:val="20"/>
          <w:szCs w:val="20"/>
          <w:lang w:eastAsia="nl-BE"/>
        </w:rPr>
        <w:br/>
      </w:r>
      <w:r w:rsidRPr="00916309">
        <w:rPr>
          <w:rFonts w:eastAsia="Times New Roman" w:cstheme="minorHAnsi"/>
          <w:b/>
          <w:bCs/>
          <w:sz w:val="20"/>
          <w:szCs w:val="20"/>
          <w:lang w:eastAsia="nl-BE"/>
        </w:rPr>
        <w:t>Duid de volzetverklaring aan in het passende schooljaar 2023-2024 en/of 2024-2025</w:t>
      </w:r>
    </w:p>
    <w:p w14:paraId="0F167EC8" w14:textId="77777777" w:rsidR="00F1715D" w:rsidRPr="00494F17" w:rsidRDefault="00F1715D" w:rsidP="00F1715D">
      <w:pPr>
        <w:numPr>
          <w:ilvl w:val="0"/>
          <w:numId w:val="4"/>
        </w:numPr>
        <w:spacing w:after="0" w:line="240" w:lineRule="auto"/>
        <w:contextualSpacing/>
        <w:rPr>
          <w:rFonts w:eastAsia="Times New Roman" w:cstheme="minorHAnsi"/>
          <w:sz w:val="20"/>
          <w:szCs w:val="20"/>
          <w:lang w:val="nl-NL" w:eastAsia="nl-NL"/>
        </w:rPr>
      </w:pPr>
      <w:r w:rsidRPr="00494F17">
        <w:rPr>
          <w:rFonts w:eastAsia="Times New Roman" w:cstheme="minorHAnsi"/>
          <w:sz w:val="20"/>
          <w:szCs w:val="20"/>
          <w:lang w:val="nl-NL" w:eastAsia="nl-NL"/>
        </w:rPr>
        <w:t xml:space="preserve">Duid de volzetverklaring aan bij het juiste nummer van de administratieve groep en naam van richting + het aantal ingeschreven leerlingen in het betreffende niveau op het moment van de volzetverklaring. </w:t>
      </w:r>
    </w:p>
    <w:p w14:paraId="6D0A71AE" w14:textId="77777777" w:rsidR="00F1715D" w:rsidRPr="00494F17" w:rsidRDefault="00F1715D" w:rsidP="00F1715D">
      <w:pPr>
        <w:numPr>
          <w:ilvl w:val="0"/>
          <w:numId w:val="4"/>
        </w:numPr>
        <w:spacing w:after="0" w:line="240" w:lineRule="auto"/>
        <w:contextualSpacing/>
        <w:rPr>
          <w:rFonts w:eastAsia="Times New Roman" w:cstheme="minorHAnsi"/>
          <w:sz w:val="20"/>
          <w:szCs w:val="20"/>
          <w:lang w:val="nl-NL" w:eastAsia="nl-NL"/>
        </w:rPr>
      </w:pPr>
      <w:r w:rsidRPr="00494F17">
        <w:rPr>
          <w:rFonts w:eastAsia="Times New Roman" w:cstheme="minorHAnsi"/>
          <w:sz w:val="20"/>
          <w:szCs w:val="20"/>
          <w:lang w:val="nl-NL" w:eastAsia="nl-NL"/>
        </w:rPr>
        <w:t xml:space="preserve">Duid het uur van de volzetverklaring aan.  Bij 3 puntjes - icoontje kan je bijkomende info vermelden.  Bv. Samenzettingen, datum van de opheffing van de </w:t>
      </w:r>
      <w:proofErr w:type="spellStart"/>
      <w:r w:rsidRPr="00494F17">
        <w:rPr>
          <w:rFonts w:eastAsia="Times New Roman" w:cstheme="minorHAnsi"/>
          <w:sz w:val="20"/>
          <w:szCs w:val="20"/>
          <w:lang w:val="nl-NL" w:eastAsia="nl-NL"/>
        </w:rPr>
        <w:t>volzetverkaring</w:t>
      </w:r>
      <w:proofErr w:type="spellEnd"/>
      <w:r w:rsidRPr="00494F17">
        <w:rPr>
          <w:rFonts w:eastAsia="Times New Roman" w:cstheme="minorHAnsi"/>
          <w:sz w:val="20"/>
          <w:szCs w:val="20"/>
          <w:lang w:val="nl-NL" w:eastAsia="nl-NL"/>
        </w:rPr>
        <w:t>,…</w:t>
      </w:r>
    </w:p>
    <w:p w14:paraId="44B814CD" w14:textId="77777777" w:rsidR="00F1715D" w:rsidRPr="00494F17" w:rsidRDefault="00F1715D" w:rsidP="00F1715D">
      <w:pPr>
        <w:numPr>
          <w:ilvl w:val="0"/>
          <w:numId w:val="4"/>
        </w:numPr>
        <w:spacing w:after="0" w:line="240" w:lineRule="auto"/>
        <w:contextualSpacing/>
        <w:rPr>
          <w:rFonts w:eastAsia="Times New Roman" w:cstheme="minorHAnsi"/>
          <w:sz w:val="20"/>
          <w:szCs w:val="20"/>
          <w:lang w:val="nl-NL" w:eastAsia="nl-NL"/>
        </w:rPr>
      </w:pPr>
      <w:r w:rsidRPr="00494F17">
        <w:rPr>
          <w:rFonts w:eastAsia="Times New Roman" w:cstheme="minorHAnsi"/>
          <w:sz w:val="20"/>
          <w:szCs w:val="20"/>
          <w:lang w:val="nl-NL" w:eastAsia="nl-NL"/>
        </w:rPr>
        <w:t>Dui</w:t>
      </w:r>
      <w:r>
        <w:rPr>
          <w:rFonts w:eastAsia="Times New Roman" w:cstheme="minorHAnsi"/>
          <w:sz w:val="20"/>
          <w:szCs w:val="20"/>
          <w:lang w:val="nl-NL" w:eastAsia="nl-NL"/>
        </w:rPr>
        <w:t>d</w:t>
      </w:r>
      <w:r w:rsidRPr="00494F17">
        <w:rPr>
          <w:rFonts w:eastAsia="Times New Roman" w:cstheme="minorHAnsi"/>
          <w:sz w:val="20"/>
          <w:szCs w:val="20"/>
          <w:lang w:val="nl-NL" w:eastAsia="nl-NL"/>
        </w:rPr>
        <w:t xml:space="preserve"> het aantal weigeringen aan per studierichting</w:t>
      </w:r>
    </w:p>
    <w:p w14:paraId="6502C839" w14:textId="77777777" w:rsidR="00F1715D" w:rsidRPr="00494F17" w:rsidRDefault="00F1715D" w:rsidP="00F1715D">
      <w:pPr>
        <w:spacing w:after="0" w:line="240" w:lineRule="auto"/>
        <w:rPr>
          <w:rFonts w:eastAsia="Times New Roman" w:cstheme="minorHAnsi"/>
          <w:b/>
          <w:bCs/>
          <w:sz w:val="20"/>
          <w:szCs w:val="20"/>
          <w:lang w:val="nl-NL" w:eastAsia="nl-NL"/>
        </w:rPr>
      </w:pPr>
    </w:p>
    <w:p w14:paraId="36C8250C" w14:textId="77777777" w:rsidR="00F1715D" w:rsidRPr="00494F17" w:rsidRDefault="00F1715D" w:rsidP="00F1715D">
      <w:pPr>
        <w:spacing w:after="0" w:line="240" w:lineRule="auto"/>
        <w:rPr>
          <w:rFonts w:eastAsia="Times New Roman" w:cstheme="minorHAnsi"/>
          <w:b/>
          <w:bCs/>
          <w:sz w:val="20"/>
          <w:szCs w:val="20"/>
          <w:lang w:val="nl-NL" w:eastAsia="nl-NL"/>
        </w:rPr>
      </w:pPr>
      <w:r w:rsidRPr="00494F17">
        <w:rPr>
          <w:rFonts w:eastAsia="Times New Roman" w:cstheme="minorHAnsi"/>
          <w:b/>
          <w:bCs/>
          <w:sz w:val="20"/>
          <w:szCs w:val="20"/>
          <w:lang w:val="nl-NL" w:eastAsia="nl-NL"/>
        </w:rPr>
        <w:t xml:space="preserve">Opgelet ! Zodra er terug plaatsen vrijkomen, hef je de volzetverklaring op en duid je aan op de website dat er terug vrije plaatsen zijn.  </w:t>
      </w:r>
      <w:r w:rsidRPr="00494F17">
        <w:rPr>
          <w:rFonts w:eastAsia="Times New Roman" w:cstheme="minorHAnsi"/>
          <w:b/>
          <w:bCs/>
          <w:sz w:val="20"/>
          <w:szCs w:val="20"/>
          <w:lang w:val="nl-NL" w:eastAsia="nl-NL"/>
        </w:rPr>
        <w:br/>
        <w:t>Je kan het exacte aantal vrije plaatsen weergeven per studierichting of in het algemeen ‘</w:t>
      </w:r>
      <w:r w:rsidRPr="00494F17">
        <w:rPr>
          <w:rFonts w:eastAsia="Times New Roman" w:cstheme="minorHAnsi"/>
          <w:b/>
          <w:bCs/>
          <w:sz w:val="20"/>
          <w:szCs w:val="20"/>
          <w:highlight w:val="yellow"/>
          <w:lang w:val="nl-NL" w:eastAsia="nl-NL"/>
        </w:rPr>
        <w:t>plaats’</w:t>
      </w:r>
      <w:r w:rsidRPr="00494F17">
        <w:rPr>
          <w:rFonts w:eastAsia="Times New Roman" w:cstheme="minorHAnsi"/>
          <w:b/>
          <w:bCs/>
          <w:sz w:val="20"/>
          <w:szCs w:val="20"/>
          <w:lang w:val="nl-NL" w:eastAsia="nl-NL"/>
        </w:rPr>
        <w:t xml:space="preserve"> invullen naast de juiste studierichting.</w:t>
      </w:r>
    </w:p>
    <w:p w14:paraId="1039B5E0" w14:textId="77777777" w:rsidR="00F1715D" w:rsidRPr="00F1715D" w:rsidRDefault="00F1715D" w:rsidP="00F1715D">
      <w:pPr>
        <w:spacing w:after="0" w:line="240" w:lineRule="auto"/>
        <w:rPr>
          <w:rFonts w:eastAsia="Times New Roman" w:cstheme="minorHAnsi"/>
          <w:b/>
          <w:bCs/>
          <w:szCs w:val="24"/>
          <w:lang w:val="nl-NL" w:eastAsia="nl-NL"/>
        </w:rPr>
      </w:pPr>
    </w:p>
    <w:p w14:paraId="44074E8F" w14:textId="48C2168B" w:rsidR="00F1715D" w:rsidRDefault="00F1715D" w:rsidP="00F1715D">
      <w:pPr>
        <w:pStyle w:val="Lijstalinea"/>
        <w:numPr>
          <w:ilvl w:val="1"/>
          <w:numId w:val="3"/>
        </w:numPr>
        <w:spacing w:after="0" w:line="240" w:lineRule="auto"/>
        <w:rPr>
          <w:rFonts w:eastAsia="Times New Roman" w:cstheme="minorHAnsi"/>
          <w:b/>
          <w:bCs/>
          <w:szCs w:val="24"/>
          <w:lang w:eastAsia="nl-NL"/>
        </w:rPr>
      </w:pPr>
      <w:r w:rsidRPr="00F1715D">
        <w:rPr>
          <w:rFonts w:eastAsia="Times New Roman" w:cstheme="minorHAnsi"/>
          <w:b/>
          <w:bCs/>
          <w:szCs w:val="24"/>
          <w:lang w:eastAsia="nl-NL"/>
        </w:rPr>
        <w:t>Motivering en communiceren van weigeringen aan ouders</w:t>
      </w:r>
    </w:p>
    <w:p w14:paraId="5536E621" w14:textId="77777777" w:rsidR="00F1715D" w:rsidRPr="00F1715D" w:rsidRDefault="00F1715D" w:rsidP="00F1715D">
      <w:pPr>
        <w:pStyle w:val="Lijstalinea"/>
        <w:spacing w:after="0" w:line="240" w:lineRule="auto"/>
        <w:ind w:left="360"/>
        <w:rPr>
          <w:rFonts w:eastAsia="Times New Roman" w:cstheme="minorHAnsi"/>
          <w:b/>
          <w:bCs/>
          <w:sz w:val="20"/>
          <w:szCs w:val="20"/>
          <w:lang w:eastAsia="nl-NL"/>
        </w:rPr>
      </w:pPr>
      <w:r w:rsidRPr="00F1715D">
        <w:rPr>
          <w:rFonts w:eastAsia="Times New Roman" w:cstheme="minorHAnsi"/>
          <w:b/>
          <w:bCs/>
          <w:sz w:val="20"/>
          <w:szCs w:val="20"/>
          <w:lang w:eastAsia="nl-NL"/>
        </w:rPr>
        <w:t>Mededeling van weigering</w:t>
      </w:r>
    </w:p>
    <w:p w14:paraId="36276F2F" w14:textId="77777777" w:rsidR="00F1715D" w:rsidRPr="00F1715D" w:rsidRDefault="00F1715D" w:rsidP="00F1715D">
      <w:pPr>
        <w:pStyle w:val="Lijstalinea"/>
        <w:spacing w:after="0" w:line="240" w:lineRule="auto"/>
        <w:ind w:left="360"/>
        <w:rPr>
          <w:rFonts w:eastAsia="Times New Roman" w:cstheme="minorHAnsi"/>
          <w:sz w:val="20"/>
          <w:szCs w:val="20"/>
          <w:lang w:val="nl-NL" w:eastAsia="nl-NL"/>
        </w:rPr>
      </w:pPr>
      <w:r w:rsidRPr="00F1715D">
        <w:rPr>
          <w:rFonts w:eastAsia="Times New Roman" w:cstheme="minorHAnsi"/>
          <w:sz w:val="20"/>
          <w:szCs w:val="20"/>
          <w:lang w:val="nl-NL" w:eastAsia="nl-NL"/>
        </w:rPr>
        <w:t>Ouders van leerlingen die geweigerd worden, krijgen </w:t>
      </w:r>
      <w:r w:rsidRPr="00F1715D">
        <w:rPr>
          <w:rFonts w:eastAsia="Times New Roman" w:cstheme="minorHAnsi"/>
          <w:b/>
          <w:bCs/>
          <w:sz w:val="20"/>
          <w:szCs w:val="20"/>
          <w:u w:val="single"/>
          <w:lang w:val="nl-NL" w:eastAsia="nl-NL"/>
        </w:rPr>
        <w:t>binnen de zeven kalenderdagen</w:t>
      </w:r>
      <w:r w:rsidRPr="00F1715D">
        <w:rPr>
          <w:rFonts w:eastAsia="Times New Roman" w:cstheme="minorHAnsi"/>
          <w:b/>
          <w:bCs/>
          <w:sz w:val="20"/>
          <w:szCs w:val="20"/>
          <w:lang w:val="nl-NL" w:eastAsia="nl-NL"/>
        </w:rPr>
        <w:t xml:space="preserve"> schriftelijk of digitaal</w:t>
      </w:r>
      <w:r w:rsidRPr="00F1715D">
        <w:rPr>
          <w:rFonts w:eastAsia="Times New Roman" w:cstheme="minorHAnsi"/>
          <w:sz w:val="20"/>
          <w:szCs w:val="20"/>
          <w:lang w:val="nl-NL" w:eastAsia="nl-NL"/>
        </w:rPr>
        <w:t> een </w:t>
      </w:r>
      <w:r w:rsidRPr="00F1715D">
        <w:rPr>
          <w:rFonts w:eastAsia="Times New Roman" w:cstheme="minorHAnsi"/>
          <w:b/>
          <w:bCs/>
          <w:sz w:val="20"/>
          <w:szCs w:val="20"/>
          <w:lang w:val="nl-NL" w:eastAsia="nl-NL"/>
        </w:rPr>
        <w:t>mededeling van</w:t>
      </w:r>
      <w:r w:rsidRPr="00F1715D">
        <w:rPr>
          <w:rFonts w:eastAsia="Times New Roman" w:cstheme="minorHAnsi"/>
          <w:sz w:val="20"/>
          <w:szCs w:val="20"/>
          <w:lang w:val="nl-NL" w:eastAsia="nl-NL"/>
        </w:rPr>
        <w:t> </w:t>
      </w:r>
      <w:r w:rsidRPr="00F1715D">
        <w:rPr>
          <w:rFonts w:eastAsia="Times New Roman" w:cstheme="minorHAnsi"/>
          <w:b/>
          <w:bCs/>
          <w:sz w:val="20"/>
          <w:szCs w:val="20"/>
          <w:lang w:val="nl-NL" w:eastAsia="nl-NL"/>
        </w:rPr>
        <w:t>weigering. </w:t>
      </w:r>
      <w:r w:rsidRPr="00F1715D">
        <w:rPr>
          <w:rFonts w:eastAsia="Times New Roman" w:cstheme="minorHAnsi"/>
          <w:sz w:val="20"/>
          <w:szCs w:val="20"/>
          <w:lang w:val="nl-NL" w:eastAsia="nl-NL"/>
        </w:rPr>
        <w:t>De weigeringsdocumenten worden ook, </w:t>
      </w:r>
      <w:r w:rsidRPr="00F1715D">
        <w:rPr>
          <w:rFonts w:eastAsia="Times New Roman" w:cstheme="minorHAnsi"/>
          <w:b/>
          <w:bCs/>
          <w:sz w:val="20"/>
          <w:szCs w:val="20"/>
          <w:lang w:val="nl-NL" w:eastAsia="nl-NL"/>
        </w:rPr>
        <w:t>op vraag van de ouders, op papier</w:t>
      </w:r>
      <w:r w:rsidRPr="00F1715D">
        <w:rPr>
          <w:rFonts w:eastAsia="Times New Roman" w:cstheme="minorHAnsi"/>
          <w:sz w:val="20"/>
          <w:szCs w:val="20"/>
          <w:lang w:val="nl-NL" w:eastAsia="nl-NL"/>
        </w:rPr>
        <w:t> ter beschikking gesteld. De school deelt haar beslissing ook mee via de administratieve toepassingen voor het uitwisselen van leerlingengegevens aan AGODI, die de melding bezorgt aan het LOP.</w:t>
      </w:r>
    </w:p>
    <w:p w14:paraId="21E126D5" w14:textId="77777777" w:rsidR="00F1715D" w:rsidRPr="00F1715D" w:rsidRDefault="00F1715D" w:rsidP="00F1715D">
      <w:pPr>
        <w:pStyle w:val="Lijstalinea"/>
        <w:spacing w:after="0" w:line="240" w:lineRule="auto"/>
        <w:ind w:left="360"/>
        <w:rPr>
          <w:rFonts w:eastAsia="Times New Roman" w:cstheme="minorHAnsi"/>
          <w:sz w:val="20"/>
          <w:szCs w:val="20"/>
          <w:lang w:val="nl-NL" w:eastAsia="nl-NL"/>
        </w:rPr>
      </w:pPr>
    </w:p>
    <w:p w14:paraId="559B7B2A" w14:textId="1A7FD2AC" w:rsidR="00F1715D" w:rsidRPr="00F1715D" w:rsidRDefault="00F1715D" w:rsidP="00F1715D">
      <w:pPr>
        <w:pStyle w:val="Lijstalinea"/>
        <w:numPr>
          <w:ilvl w:val="1"/>
          <w:numId w:val="3"/>
        </w:numPr>
        <w:spacing w:after="0" w:line="240" w:lineRule="auto"/>
        <w:rPr>
          <w:rFonts w:eastAsia="Times New Roman" w:cstheme="minorHAnsi"/>
          <w:b/>
          <w:bCs/>
          <w:sz w:val="20"/>
          <w:szCs w:val="20"/>
          <w:lang w:eastAsia="nl-NL"/>
        </w:rPr>
      </w:pPr>
      <w:r w:rsidRPr="00F1715D">
        <w:rPr>
          <w:rFonts w:eastAsia="Times New Roman" w:cstheme="minorHAnsi"/>
          <w:b/>
          <w:bCs/>
          <w:sz w:val="20"/>
          <w:szCs w:val="20"/>
          <w:lang w:eastAsia="nl-NL"/>
        </w:rPr>
        <w:t>Weigeringslijst</w:t>
      </w:r>
    </w:p>
    <w:p w14:paraId="48D0E687" w14:textId="77777777" w:rsidR="00F1715D" w:rsidRPr="00F1715D" w:rsidRDefault="00F1715D" w:rsidP="00F1715D">
      <w:pPr>
        <w:pStyle w:val="Lijstalinea"/>
        <w:spacing w:after="0" w:line="240" w:lineRule="auto"/>
        <w:ind w:left="360"/>
        <w:rPr>
          <w:rFonts w:eastAsia="Times New Roman" w:cstheme="minorHAnsi"/>
          <w:sz w:val="20"/>
          <w:szCs w:val="20"/>
          <w:lang w:eastAsia="nl-NL"/>
        </w:rPr>
      </w:pPr>
      <w:r w:rsidRPr="00F1715D">
        <w:rPr>
          <w:rFonts w:eastAsia="Times New Roman" w:cstheme="minorHAnsi"/>
          <w:sz w:val="20"/>
          <w:szCs w:val="20"/>
          <w:lang w:val="nl-NL" w:eastAsia="nl-NL"/>
        </w:rPr>
        <w:t xml:space="preserve">Alle weigeringen, worden chronologisch genoteerd op de registerbladen van het </w:t>
      </w:r>
      <w:r w:rsidRPr="00F1715D">
        <w:rPr>
          <w:rFonts w:eastAsia="Times New Roman" w:cstheme="minorHAnsi"/>
          <w:sz w:val="20"/>
          <w:szCs w:val="20"/>
          <w:u w:val="single"/>
          <w:lang w:val="nl-NL" w:eastAsia="nl-NL"/>
        </w:rPr>
        <w:t>inschrijvingsregister</w:t>
      </w:r>
      <w:r w:rsidRPr="00F1715D">
        <w:rPr>
          <w:rFonts w:eastAsia="Times New Roman" w:cstheme="minorHAnsi"/>
          <w:sz w:val="20"/>
          <w:szCs w:val="20"/>
          <w:lang w:val="nl-NL" w:eastAsia="nl-NL"/>
        </w:rPr>
        <w:t>.</w:t>
      </w:r>
    </w:p>
    <w:p w14:paraId="1128B4F1" w14:textId="77777777" w:rsidR="00F1715D" w:rsidRPr="00F1715D" w:rsidRDefault="00F1715D" w:rsidP="00F1715D">
      <w:pPr>
        <w:pStyle w:val="Lijstalinea"/>
        <w:spacing w:after="0" w:line="240" w:lineRule="auto"/>
        <w:ind w:left="360"/>
        <w:rPr>
          <w:rFonts w:eastAsia="Times New Roman" w:cstheme="minorHAnsi"/>
          <w:sz w:val="20"/>
          <w:szCs w:val="20"/>
          <w:lang w:eastAsia="nl-NL"/>
        </w:rPr>
      </w:pPr>
    </w:p>
    <w:p w14:paraId="61B24A9B" w14:textId="77777777" w:rsidR="00F1715D" w:rsidRPr="00F1715D" w:rsidRDefault="00F1715D" w:rsidP="00F1715D">
      <w:pPr>
        <w:pStyle w:val="Lijstalinea"/>
        <w:spacing w:after="0" w:line="240" w:lineRule="auto"/>
        <w:ind w:left="360"/>
        <w:rPr>
          <w:rFonts w:eastAsia="Times New Roman" w:cstheme="minorHAnsi"/>
          <w:sz w:val="20"/>
          <w:szCs w:val="20"/>
          <w:lang w:eastAsia="nl-NL"/>
        </w:rPr>
      </w:pPr>
      <w:r w:rsidRPr="00F1715D">
        <w:rPr>
          <w:rFonts w:eastAsia="Times New Roman" w:cstheme="minorHAnsi"/>
          <w:sz w:val="20"/>
          <w:szCs w:val="20"/>
          <w:lang w:eastAsia="nl-NL"/>
        </w:rPr>
        <w:t>Bij het opvullen van een vrijgekomen plaats wordt de volgorde van de lijst van de niet-gerealiseerde inschrijvingen (de "weigeringslijst") gerespecteerd tot en met de vijfde schooldag van oktober van het schooljaar waarop de inschrijvingen betrekking hebben.</w:t>
      </w:r>
    </w:p>
    <w:p w14:paraId="68C71574" w14:textId="77777777" w:rsidR="00F1715D" w:rsidRPr="00F1715D" w:rsidRDefault="00F1715D" w:rsidP="00F1715D">
      <w:pPr>
        <w:spacing w:after="0" w:line="240" w:lineRule="auto"/>
        <w:rPr>
          <w:rFonts w:eastAsia="Times New Roman" w:cstheme="minorHAnsi"/>
          <w:b/>
          <w:bCs/>
          <w:szCs w:val="24"/>
          <w:lang w:eastAsia="nl-NL"/>
        </w:rPr>
      </w:pPr>
    </w:p>
    <w:p w14:paraId="675DA834" w14:textId="029CA7F0" w:rsidR="00F1715D" w:rsidRDefault="00F1715D" w:rsidP="00F1715D">
      <w:pPr>
        <w:numPr>
          <w:ilvl w:val="1"/>
          <w:numId w:val="3"/>
        </w:numPr>
        <w:spacing w:after="0" w:line="240" w:lineRule="auto"/>
        <w:rPr>
          <w:rFonts w:eastAsia="Times New Roman" w:cstheme="minorHAnsi"/>
          <w:b/>
          <w:bCs/>
          <w:szCs w:val="24"/>
          <w:lang w:eastAsia="nl-NL"/>
        </w:rPr>
      </w:pPr>
      <w:r w:rsidRPr="00E4697A">
        <w:rPr>
          <w:rFonts w:eastAsia="Times New Roman" w:cstheme="minorHAnsi"/>
          <w:b/>
          <w:bCs/>
          <w:szCs w:val="24"/>
          <w:lang w:eastAsia="nl-NL"/>
        </w:rPr>
        <w:t xml:space="preserve">Opvolging van </w:t>
      </w:r>
      <w:proofErr w:type="spellStart"/>
      <w:r w:rsidRPr="00E4697A">
        <w:rPr>
          <w:rFonts w:eastAsia="Times New Roman" w:cstheme="minorHAnsi"/>
          <w:b/>
          <w:bCs/>
          <w:szCs w:val="24"/>
          <w:lang w:eastAsia="nl-NL"/>
        </w:rPr>
        <w:t>lln</w:t>
      </w:r>
      <w:proofErr w:type="spellEnd"/>
      <w:r w:rsidRPr="00E4697A">
        <w:rPr>
          <w:rFonts w:eastAsia="Times New Roman" w:cstheme="minorHAnsi"/>
          <w:b/>
          <w:bCs/>
          <w:szCs w:val="24"/>
          <w:lang w:eastAsia="nl-NL"/>
        </w:rPr>
        <w:t xml:space="preserve"> zonder schoo</w:t>
      </w:r>
      <w:r w:rsidR="00E4697A">
        <w:rPr>
          <w:rFonts w:eastAsia="Times New Roman" w:cstheme="minorHAnsi"/>
          <w:b/>
          <w:bCs/>
          <w:szCs w:val="24"/>
          <w:lang w:eastAsia="nl-NL"/>
        </w:rPr>
        <w:t>l</w:t>
      </w:r>
    </w:p>
    <w:p w14:paraId="00D05E27" w14:textId="77777777" w:rsidR="00E4697A" w:rsidRDefault="00E4697A" w:rsidP="00E4697A">
      <w:pPr>
        <w:spacing w:after="0" w:line="240" w:lineRule="auto"/>
        <w:rPr>
          <w:rFonts w:eastAsia="Times New Roman" w:cstheme="minorHAnsi"/>
          <w:b/>
          <w:bCs/>
          <w:szCs w:val="24"/>
          <w:lang w:eastAsia="nl-NL"/>
        </w:rPr>
      </w:pPr>
    </w:p>
    <w:p w14:paraId="7593A4B0" w14:textId="2D560470" w:rsidR="00E4697A" w:rsidRDefault="00E4697A" w:rsidP="00E4697A">
      <w:pPr>
        <w:spacing w:after="0" w:line="240" w:lineRule="auto"/>
        <w:rPr>
          <w:rFonts w:eastAsia="Times New Roman" w:cstheme="minorHAnsi"/>
          <w:b/>
          <w:bCs/>
          <w:szCs w:val="24"/>
          <w:lang w:eastAsia="nl-NL"/>
        </w:rPr>
      </w:pPr>
      <w:r>
        <w:rPr>
          <w:rFonts w:eastAsia="Times New Roman" w:cstheme="minorHAnsi"/>
          <w:b/>
          <w:bCs/>
          <w:szCs w:val="24"/>
          <w:lang w:eastAsia="nl-NL"/>
        </w:rPr>
        <w:t>Voor leerlingen (</w:t>
      </w:r>
      <w:r w:rsidR="00203E8A">
        <w:rPr>
          <w:rFonts w:eastAsia="Times New Roman" w:cstheme="minorHAnsi"/>
          <w:b/>
          <w:bCs/>
          <w:szCs w:val="24"/>
          <w:lang w:eastAsia="nl-NL"/>
        </w:rPr>
        <w:t xml:space="preserve">definitief uitgesloten </w:t>
      </w:r>
      <w:proofErr w:type="spellStart"/>
      <w:r w:rsidR="00203E8A">
        <w:rPr>
          <w:rFonts w:eastAsia="Times New Roman" w:cstheme="minorHAnsi"/>
          <w:b/>
          <w:bCs/>
          <w:szCs w:val="24"/>
          <w:lang w:eastAsia="nl-NL"/>
        </w:rPr>
        <w:t>lln</w:t>
      </w:r>
      <w:proofErr w:type="spellEnd"/>
      <w:r w:rsidR="00203E8A">
        <w:rPr>
          <w:rFonts w:eastAsia="Times New Roman" w:cstheme="minorHAnsi"/>
          <w:b/>
          <w:bCs/>
          <w:szCs w:val="24"/>
          <w:lang w:eastAsia="nl-NL"/>
        </w:rPr>
        <w:t xml:space="preserve"> omwille van tuchtprocedure)</w:t>
      </w:r>
      <w:r>
        <w:rPr>
          <w:rFonts w:eastAsia="Times New Roman" w:cstheme="minorHAnsi"/>
          <w:b/>
          <w:bCs/>
          <w:szCs w:val="24"/>
          <w:lang w:eastAsia="nl-NL"/>
        </w:rPr>
        <w:t xml:space="preserve"> die langer dan 14 dagen geen school vinden, herhalen we even welke LOP afspraken van toepassing zijn : </w:t>
      </w:r>
    </w:p>
    <w:p w14:paraId="30804FAC" w14:textId="77777777" w:rsidR="00E4697A" w:rsidRDefault="00E4697A" w:rsidP="00E4697A">
      <w:pPr>
        <w:spacing w:after="0" w:line="240" w:lineRule="auto"/>
        <w:rPr>
          <w:rFonts w:eastAsia="Times New Roman" w:cstheme="minorHAnsi"/>
          <w:b/>
          <w:bCs/>
          <w:szCs w:val="24"/>
          <w:lang w:eastAsia="nl-NL"/>
        </w:rPr>
      </w:pPr>
    </w:p>
    <w:p w14:paraId="53424FA1" w14:textId="5B609CB8" w:rsidR="00E4697A" w:rsidRPr="00E4697A" w:rsidRDefault="00E4697A" w:rsidP="00E4697A">
      <w:r w:rsidRPr="00E4697A">
        <w:t>De cel Leerlingenbegeleiding</w:t>
      </w:r>
      <w:r>
        <w:t xml:space="preserve"> (Uitschrijvende school en begeleidend CLB)</w:t>
      </w:r>
      <w:r w:rsidRPr="00E4697A">
        <w:t xml:space="preserve"> van iedere school volgt de nieuwe inschrijving van de leerling op volgens school en studiekeuze.</w:t>
      </w:r>
    </w:p>
    <w:p w14:paraId="31F5A6F6" w14:textId="77777777" w:rsidR="00E4697A" w:rsidRPr="00E4697A" w:rsidRDefault="00E4697A" w:rsidP="00E4697A">
      <w:r w:rsidRPr="00E4697A">
        <w:t xml:space="preserve">Op de Cel Leerlingenbegeleiding wordt er afgesproken wie de LOP deskundige belt om te melden dat een leerling te lang zonder school zit. </w:t>
      </w:r>
    </w:p>
    <w:p w14:paraId="3812EC2E" w14:textId="77777777" w:rsidR="00E4697A" w:rsidRPr="00E4697A" w:rsidRDefault="00E4697A" w:rsidP="00E4697A">
      <w:r w:rsidRPr="00E4697A">
        <w:t xml:space="preserve">De LOP deskundige bekijkt welke school aan zet is om de leerling in te schrijven of binnen de regelgeving te weigeren.  </w:t>
      </w:r>
    </w:p>
    <w:p w14:paraId="6F719CE8" w14:textId="1CFA0543" w:rsidR="00E4697A" w:rsidRDefault="00E4697A" w:rsidP="00E4697A">
      <w:r w:rsidRPr="00E4697A">
        <w:t xml:space="preserve">De leerling/ouder kan het LOP vragen om een </w:t>
      </w:r>
      <w:proofErr w:type="spellStart"/>
      <w:r w:rsidRPr="00E4697A">
        <w:t>bemiddelingscel</w:t>
      </w:r>
      <w:proofErr w:type="spellEnd"/>
      <w:r w:rsidRPr="00E4697A">
        <w:t xml:space="preserve"> samen te roepen en te bekijken of de leerling alsnog kan ingeschreven worden in overleg met voorkeurscholen van de leerling.</w:t>
      </w:r>
      <w:r w:rsidR="00203E8A">
        <w:br/>
      </w:r>
      <w:r w:rsidR="00203E8A">
        <w:br/>
        <w:t>Zie sjabloon in bijlage.</w:t>
      </w:r>
    </w:p>
    <w:p w14:paraId="2EDCD516" w14:textId="0BA82E93" w:rsidR="00E4697A" w:rsidRDefault="00E4697A" w:rsidP="00E4697A">
      <w:pPr>
        <w:pStyle w:val="Lijstalinea"/>
        <w:numPr>
          <w:ilvl w:val="0"/>
          <w:numId w:val="3"/>
        </w:numPr>
        <w:rPr>
          <w:b/>
          <w:bCs/>
          <w:u w:val="single"/>
        </w:rPr>
      </w:pPr>
      <w:r w:rsidRPr="00E4697A">
        <w:rPr>
          <w:b/>
          <w:bCs/>
          <w:u w:val="single"/>
        </w:rPr>
        <w:t xml:space="preserve">Toelichting van het project Warme Winkel door </w:t>
      </w:r>
      <w:proofErr w:type="spellStart"/>
      <w:r>
        <w:rPr>
          <w:b/>
          <w:bCs/>
          <w:u w:val="single"/>
        </w:rPr>
        <w:t>Graziëlla</w:t>
      </w:r>
      <w:proofErr w:type="spellEnd"/>
      <w:r>
        <w:rPr>
          <w:b/>
          <w:bCs/>
          <w:u w:val="single"/>
        </w:rPr>
        <w:t xml:space="preserve"> Ros</w:t>
      </w:r>
      <w:r w:rsidR="00300D3A">
        <w:rPr>
          <w:b/>
          <w:bCs/>
          <w:u w:val="single"/>
        </w:rPr>
        <w:t xml:space="preserve"> &amp; Wies Dierickx</w:t>
      </w:r>
    </w:p>
    <w:p w14:paraId="4E9CA29E" w14:textId="1F12008D" w:rsidR="00E4697A" w:rsidRDefault="00E4697A" w:rsidP="00E4697A">
      <w:pPr>
        <w:rPr>
          <w:b/>
          <w:bCs/>
          <w:u w:val="single"/>
        </w:rPr>
      </w:pPr>
      <w:r>
        <w:rPr>
          <w:b/>
          <w:bCs/>
          <w:u w:val="single"/>
        </w:rPr>
        <w:t>Zie pp in bijlage.</w:t>
      </w:r>
      <w:r w:rsidR="001700B0">
        <w:rPr>
          <w:b/>
          <w:bCs/>
          <w:u w:val="single"/>
        </w:rPr>
        <w:br/>
      </w:r>
    </w:p>
    <w:p w14:paraId="38CF1DB5" w14:textId="73312D89" w:rsidR="000A2014" w:rsidRDefault="000A2014" w:rsidP="00E4697A">
      <w:pPr>
        <w:rPr>
          <w:b/>
          <w:bCs/>
          <w:u w:val="single"/>
        </w:rPr>
      </w:pPr>
      <w:r>
        <w:rPr>
          <w:b/>
          <w:bCs/>
          <w:u w:val="single"/>
        </w:rPr>
        <w:t>Inzameling : 15 juni-15 juli</w:t>
      </w:r>
      <w:r w:rsidR="00392788">
        <w:rPr>
          <w:b/>
          <w:bCs/>
          <w:u w:val="single"/>
        </w:rPr>
        <w:br/>
        <w:t xml:space="preserve">Inzamelpunten : </w:t>
      </w:r>
      <w:r w:rsidR="00392788" w:rsidRPr="00340AE2">
        <w:t xml:space="preserve">Bib, Huis van het Kind, sportdienst, </w:t>
      </w:r>
      <w:proofErr w:type="spellStart"/>
      <w:r w:rsidR="00392788" w:rsidRPr="00340AE2">
        <w:t>IBO’s</w:t>
      </w:r>
      <w:proofErr w:type="spellEnd"/>
      <w:r w:rsidR="00392788">
        <w:rPr>
          <w:b/>
          <w:bCs/>
          <w:u w:val="single"/>
        </w:rPr>
        <w:br/>
      </w:r>
      <w:r w:rsidR="00A31285" w:rsidRPr="005F0125">
        <w:rPr>
          <w:b/>
          <w:bCs/>
        </w:rPr>
        <w:t xml:space="preserve">Weggeefwinkel : </w:t>
      </w:r>
      <w:r w:rsidR="00716053" w:rsidRPr="005F0125">
        <w:t>inschrijven kan van 15 juni tot 1 augustus</w:t>
      </w:r>
      <w:r w:rsidR="00340AE2" w:rsidRPr="005F0125">
        <w:rPr>
          <w:b/>
          <w:bCs/>
        </w:rPr>
        <w:t xml:space="preserve"> </w:t>
      </w:r>
      <w:r w:rsidR="008225E6" w:rsidRPr="005F0125">
        <w:rPr>
          <w:b/>
          <w:bCs/>
        </w:rPr>
        <w:br/>
      </w:r>
      <w:proofErr w:type="spellStart"/>
      <w:r w:rsidR="005F0125" w:rsidRPr="005F0125">
        <w:rPr>
          <w:b/>
          <w:bCs/>
        </w:rPr>
        <w:t>Belgica</w:t>
      </w:r>
      <w:proofErr w:type="spellEnd"/>
      <w:r w:rsidR="005F0125" w:rsidRPr="005F0125">
        <w:rPr>
          <w:b/>
          <w:bCs/>
        </w:rPr>
        <w:t xml:space="preserve"> Bis, Kerkstraat 115 :</w:t>
      </w:r>
      <w:r w:rsidR="005F0125">
        <w:t xml:space="preserve"> </w:t>
      </w:r>
      <w:r w:rsidR="009564DC">
        <w:t>23 en 24 augustus.</w:t>
      </w:r>
      <w:r w:rsidR="005F0125">
        <w:t xml:space="preserve">  Voor </w:t>
      </w:r>
      <w:proofErr w:type="spellStart"/>
      <w:r w:rsidR="005F0125">
        <w:t>Dendermondse</w:t>
      </w:r>
      <w:proofErr w:type="spellEnd"/>
      <w:r w:rsidR="005F0125">
        <w:t xml:space="preserve"> </w:t>
      </w:r>
      <w:r w:rsidR="00FC7FF5">
        <w:t>kinderen en jongeren.</w:t>
      </w:r>
    </w:p>
    <w:p w14:paraId="71541B71" w14:textId="4D7B0F0E" w:rsidR="004C4E2D" w:rsidRDefault="0011755F" w:rsidP="00E4697A">
      <w:r w:rsidRPr="00FC7FF5">
        <w:rPr>
          <w:u w:val="single"/>
        </w:rPr>
        <w:t>Opmerking :</w:t>
      </w:r>
      <w:r>
        <w:br/>
      </w:r>
      <w:r w:rsidR="003E1F16" w:rsidRPr="00A37E5E">
        <w:t xml:space="preserve">LOP partners geven aan dat het best </w:t>
      </w:r>
      <w:r w:rsidR="00A37E5E" w:rsidRPr="00A37E5E">
        <w:t xml:space="preserve">duidelijk </w:t>
      </w:r>
      <w:r w:rsidR="003E1F16" w:rsidRPr="00A37E5E">
        <w:t xml:space="preserve">wordt gecommuniceerd dat de Warme Winkel geldt voor leerlingen die wonen in Dendermonde.  </w:t>
      </w:r>
    </w:p>
    <w:p w14:paraId="575AB267" w14:textId="77777777" w:rsidR="00E4697A" w:rsidRPr="00A37E5E" w:rsidRDefault="00E4697A" w:rsidP="00E4697A"/>
    <w:p w14:paraId="1AB9BFC8" w14:textId="78D208C4" w:rsidR="00E4697A" w:rsidRDefault="00E4697A" w:rsidP="00E4697A">
      <w:pPr>
        <w:pStyle w:val="Lijstalinea"/>
        <w:numPr>
          <w:ilvl w:val="0"/>
          <w:numId w:val="3"/>
        </w:numPr>
        <w:rPr>
          <w:b/>
          <w:bCs/>
          <w:u w:val="single"/>
        </w:rPr>
      </w:pPr>
      <w:r>
        <w:rPr>
          <w:b/>
          <w:bCs/>
          <w:u w:val="single"/>
        </w:rPr>
        <w:t>Vergaderplanning</w:t>
      </w:r>
    </w:p>
    <w:p w14:paraId="7AD6E2FE" w14:textId="77777777" w:rsidR="004C4E2D" w:rsidRDefault="00E4697A" w:rsidP="00E4697A">
      <w:r w:rsidRPr="004C4E2D">
        <w:rPr>
          <w:b/>
          <w:bCs/>
        </w:rPr>
        <w:t>DB</w:t>
      </w:r>
      <w:r w:rsidRPr="004C4E2D">
        <w:rPr>
          <w:b/>
          <w:bCs/>
        </w:rPr>
        <w:br/>
      </w:r>
      <w:r w:rsidRPr="00E4697A">
        <w:t>12 september om 14u30</w:t>
      </w:r>
    </w:p>
    <w:p w14:paraId="7D456538" w14:textId="20CF1A4B" w:rsidR="00E4697A" w:rsidRPr="00E4697A" w:rsidRDefault="004C4E2D" w:rsidP="00E4697A">
      <w:r>
        <w:rPr>
          <w:b/>
          <w:bCs/>
        </w:rPr>
        <w:t>R</w:t>
      </w:r>
      <w:r w:rsidR="00E4697A" w:rsidRPr="004C4E2D">
        <w:rPr>
          <w:b/>
          <w:bCs/>
        </w:rPr>
        <w:t>egionale vergadering aanmelden SO</w:t>
      </w:r>
      <w:r w:rsidR="00E4697A" w:rsidRPr="004C4E2D">
        <w:rPr>
          <w:b/>
          <w:bCs/>
        </w:rPr>
        <w:br/>
      </w:r>
      <w:r w:rsidR="00E4697A" w:rsidRPr="00E4697A">
        <w:t>24 september om 14u</w:t>
      </w:r>
    </w:p>
    <w:p w14:paraId="25F88EB9" w14:textId="3DC33664" w:rsidR="00E4697A" w:rsidRPr="004C4E2D" w:rsidRDefault="00E4697A" w:rsidP="00E4697A">
      <w:r w:rsidRPr="004C4E2D">
        <w:rPr>
          <w:b/>
          <w:bCs/>
        </w:rPr>
        <w:t xml:space="preserve">Volgende AV : </w:t>
      </w:r>
      <w:r w:rsidRPr="004C4E2D">
        <w:rPr>
          <w:b/>
          <w:bCs/>
        </w:rPr>
        <w:br/>
      </w:r>
      <w:r w:rsidRPr="00E4697A">
        <w:t>8 oktober om 10u :</w:t>
      </w:r>
      <w:r w:rsidRPr="00E4697A">
        <w:rPr>
          <w:u w:val="single"/>
        </w:rPr>
        <w:t xml:space="preserve"> </w:t>
      </w:r>
      <w:r w:rsidRPr="00E4697A">
        <w:rPr>
          <w:u w:val="single"/>
        </w:rPr>
        <w:br/>
        <w:t xml:space="preserve">Agenda: </w:t>
      </w:r>
      <w:r w:rsidRPr="00E4697A">
        <w:rPr>
          <w:u w:val="single"/>
        </w:rPr>
        <w:br/>
      </w:r>
      <w:r w:rsidRPr="004C4E2D">
        <w:t>aanmelddossier voor 1A en 1B</w:t>
      </w:r>
    </w:p>
    <w:p w14:paraId="7FBC0407" w14:textId="77777777" w:rsidR="00E4697A" w:rsidRDefault="00E4697A" w:rsidP="00E4697A">
      <w:pPr>
        <w:rPr>
          <w:b/>
          <w:bCs/>
          <w:u w:val="single"/>
        </w:rPr>
      </w:pPr>
    </w:p>
    <w:p w14:paraId="6E29116B" w14:textId="6B80A75F" w:rsidR="00E4697A" w:rsidRPr="00E4697A" w:rsidRDefault="00E4697A" w:rsidP="00E4697A">
      <w:pPr>
        <w:jc w:val="right"/>
      </w:pPr>
      <w:r w:rsidRPr="00E4697A">
        <w:t>Voor Verslag, Liesbeth Croene.</w:t>
      </w:r>
    </w:p>
    <w:sectPr w:rsidR="00E4697A" w:rsidRPr="00E4697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62F8B" w14:textId="77777777" w:rsidR="00262EAC" w:rsidRDefault="00262EAC" w:rsidP="00523BA2">
      <w:pPr>
        <w:spacing w:after="0" w:line="240" w:lineRule="auto"/>
      </w:pPr>
      <w:r>
        <w:separator/>
      </w:r>
    </w:p>
  </w:endnote>
  <w:endnote w:type="continuationSeparator" w:id="0">
    <w:p w14:paraId="28D04C2B" w14:textId="77777777" w:rsidR="00262EAC" w:rsidRDefault="00262EAC" w:rsidP="0052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5614040"/>
      <w:docPartObj>
        <w:docPartGallery w:val="Page Numbers (Bottom of Page)"/>
        <w:docPartUnique/>
      </w:docPartObj>
    </w:sdtPr>
    <w:sdtContent>
      <w:p w14:paraId="189B72B8" w14:textId="317E4A09" w:rsidR="00523BA2" w:rsidRDefault="00523BA2">
        <w:pPr>
          <w:pStyle w:val="Voettekst"/>
        </w:pPr>
        <w:r>
          <w:rPr>
            <w:noProof/>
          </w:rPr>
          <mc:AlternateContent>
            <mc:Choice Requires="wps">
              <w:drawing>
                <wp:anchor distT="0" distB="0" distL="114300" distR="114300" simplePos="0" relativeHeight="251659264" behindDoc="0" locked="0" layoutInCell="1" allowOverlap="1" wp14:anchorId="325BD152" wp14:editId="05960BF0">
                  <wp:simplePos x="0" y="0"/>
                  <wp:positionH relativeFrom="rightMargin">
                    <wp:align>center</wp:align>
                  </wp:positionH>
                  <wp:positionV relativeFrom="bottomMargin">
                    <wp:align>center</wp:align>
                  </wp:positionV>
                  <wp:extent cx="565785" cy="191770"/>
                  <wp:effectExtent l="0" t="0" r="0" b="0"/>
                  <wp:wrapNone/>
                  <wp:docPr id="2113960555"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779F369" w14:textId="77777777" w:rsidR="00523BA2" w:rsidRDefault="00523BA2">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lang w:val="nl-NL"/>
                                </w:rPr>
                                <w:t>2</w:t>
                              </w:r>
                              <w:r>
                                <w:rPr>
                                  <w:color w:val="E97132"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25BD152"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779F369" w14:textId="77777777" w:rsidR="00523BA2" w:rsidRDefault="00523BA2">
                        <w:pPr>
                          <w:pBdr>
                            <w:top w:val="single" w:sz="4" w:space="1" w:color="7F7F7F" w:themeColor="background1" w:themeShade="7F"/>
                          </w:pBdr>
                          <w:jc w:val="center"/>
                          <w:rPr>
                            <w:color w:val="E97132" w:themeColor="accent2"/>
                          </w:rPr>
                        </w:pPr>
                        <w:r>
                          <w:fldChar w:fldCharType="begin"/>
                        </w:r>
                        <w:r>
                          <w:instrText>PAGE   \* MERGEFORMAT</w:instrText>
                        </w:r>
                        <w:r>
                          <w:fldChar w:fldCharType="separate"/>
                        </w:r>
                        <w:r>
                          <w:rPr>
                            <w:color w:val="E97132" w:themeColor="accent2"/>
                            <w:lang w:val="nl-NL"/>
                          </w:rPr>
                          <w:t>2</w:t>
                        </w:r>
                        <w:r>
                          <w:rPr>
                            <w:color w:val="E97132"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F437D" w14:textId="77777777" w:rsidR="00262EAC" w:rsidRDefault="00262EAC" w:rsidP="00523BA2">
      <w:pPr>
        <w:spacing w:after="0" w:line="240" w:lineRule="auto"/>
      </w:pPr>
      <w:r>
        <w:separator/>
      </w:r>
    </w:p>
  </w:footnote>
  <w:footnote w:type="continuationSeparator" w:id="0">
    <w:p w14:paraId="337F00A8" w14:textId="77777777" w:rsidR="00262EAC" w:rsidRDefault="00262EAC" w:rsidP="00523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81782"/>
    <w:multiLevelType w:val="hybridMultilevel"/>
    <w:tmpl w:val="83E0B2F4"/>
    <w:lvl w:ilvl="0" w:tplc="C4A23188">
      <w:start w:val="5"/>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2431998"/>
    <w:multiLevelType w:val="hybridMultilevel"/>
    <w:tmpl w:val="4EE62CB4"/>
    <w:lvl w:ilvl="0" w:tplc="0310E79E">
      <w:start w:val="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E46EA5"/>
    <w:multiLevelType w:val="multilevel"/>
    <w:tmpl w:val="DF8C9E9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7E326A"/>
    <w:multiLevelType w:val="hybridMultilevel"/>
    <w:tmpl w:val="73C24E5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284388512">
    <w:abstractNumId w:val="0"/>
  </w:num>
  <w:num w:numId="2" w16cid:durableId="570576050">
    <w:abstractNumId w:val="3"/>
  </w:num>
  <w:num w:numId="3" w16cid:durableId="1713338917">
    <w:abstractNumId w:val="2"/>
  </w:num>
  <w:num w:numId="4" w16cid:durableId="1217200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7C"/>
    <w:rsid w:val="000A2014"/>
    <w:rsid w:val="000B7219"/>
    <w:rsid w:val="000C78FD"/>
    <w:rsid w:val="0011755F"/>
    <w:rsid w:val="001700B0"/>
    <w:rsid w:val="00186360"/>
    <w:rsid w:val="00196E65"/>
    <w:rsid w:val="00203E8A"/>
    <w:rsid w:val="00221B3D"/>
    <w:rsid w:val="002266FC"/>
    <w:rsid w:val="0024029F"/>
    <w:rsid w:val="0026167A"/>
    <w:rsid w:val="00262EAC"/>
    <w:rsid w:val="002B3B5A"/>
    <w:rsid w:val="002D7FFD"/>
    <w:rsid w:val="00300D3A"/>
    <w:rsid w:val="00340AE2"/>
    <w:rsid w:val="00392788"/>
    <w:rsid w:val="003C6578"/>
    <w:rsid w:val="003E1F16"/>
    <w:rsid w:val="00454540"/>
    <w:rsid w:val="004C4E2D"/>
    <w:rsid w:val="00523BA2"/>
    <w:rsid w:val="00547157"/>
    <w:rsid w:val="005F0125"/>
    <w:rsid w:val="00602971"/>
    <w:rsid w:val="006660AA"/>
    <w:rsid w:val="007059ED"/>
    <w:rsid w:val="00716053"/>
    <w:rsid w:val="00760999"/>
    <w:rsid w:val="00777803"/>
    <w:rsid w:val="008225E6"/>
    <w:rsid w:val="008334A5"/>
    <w:rsid w:val="009564DC"/>
    <w:rsid w:val="009A25B8"/>
    <w:rsid w:val="00A31285"/>
    <w:rsid w:val="00A37E5E"/>
    <w:rsid w:val="00A832D2"/>
    <w:rsid w:val="00A94090"/>
    <w:rsid w:val="00AB1D7C"/>
    <w:rsid w:val="00B24DD2"/>
    <w:rsid w:val="00C33B32"/>
    <w:rsid w:val="00CD77E4"/>
    <w:rsid w:val="00CE3D5F"/>
    <w:rsid w:val="00D22D65"/>
    <w:rsid w:val="00E4697A"/>
    <w:rsid w:val="00F1715D"/>
    <w:rsid w:val="00F5608A"/>
    <w:rsid w:val="00FC7F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0D58A"/>
  <w15:chartTrackingRefBased/>
  <w15:docId w15:val="{AB983187-105A-4DFA-9624-EDA4183A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1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1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1D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1D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1D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1D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1D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1D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1D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1D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1D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1D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1D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1D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1D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1D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1D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1D7C"/>
    <w:rPr>
      <w:rFonts w:eastAsiaTheme="majorEastAsia" w:cstheme="majorBidi"/>
      <w:color w:val="272727" w:themeColor="text1" w:themeTint="D8"/>
    </w:rPr>
  </w:style>
  <w:style w:type="paragraph" w:styleId="Titel">
    <w:name w:val="Title"/>
    <w:basedOn w:val="Standaard"/>
    <w:next w:val="Standaard"/>
    <w:link w:val="TitelChar"/>
    <w:uiPriority w:val="10"/>
    <w:qFormat/>
    <w:rsid w:val="00AB1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1D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1D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1D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1D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1D7C"/>
    <w:rPr>
      <w:i/>
      <w:iCs/>
      <w:color w:val="404040" w:themeColor="text1" w:themeTint="BF"/>
    </w:rPr>
  </w:style>
  <w:style w:type="paragraph" w:styleId="Lijstalinea">
    <w:name w:val="List Paragraph"/>
    <w:basedOn w:val="Standaard"/>
    <w:uiPriority w:val="34"/>
    <w:qFormat/>
    <w:rsid w:val="00AB1D7C"/>
    <w:pPr>
      <w:ind w:left="720"/>
      <w:contextualSpacing/>
    </w:pPr>
  </w:style>
  <w:style w:type="character" w:styleId="Intensievebenadrukking">
    <w:name w:val="Intense Emphasis"/>
    <w:basedOn w:val="Standaardalinea-lettertype"/>
    <w:uiPriority w:val="21"/>
    <w:qFormat/>
    <w:rsid w:val="00AB1D7C"/>
    <w:rPr>
      <w:i/>
      <w:iCs/>
      <w:color w:val="0F4761" w:themeColor="accent1" w:themeShade="BF"/>
    </w:rPr>
  </w:style>
  <w:style w:type="paragraph" w:styleId="Duidelijkcitaat">
    <w:name w:val="Intense Quote"/>
    <w:basedOn w:val="Standaard"/>
    <w:next w:val="Standaard"/>
    <w:link w:val="DuidelijkcitaatChar"/>
    <w:uiPriority w:val="30"/>
    <w:qFormat/>
    <w:rsid w:val="00AB1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1D7C"/>
    <w:rPr>
      <w:i/>
      <w:iCs/>
      <w:color w:val="0F4761" w:themeColor="accent1" w:themeShade="BF"/>
    </w:rPr>
  </w:style>
  <w:style w:type="character" w:styleId="Intensieveverwijzing">
    <w:name w:val="Intense Reference"/>
    <w:basedOn w:val="Standaardalinea-lettertype"/>
    <w:uiPriority w:val="32"/>
    <w:qFormat/>
    <w:rsid w:val="00AB1D7C"/>
    <w:rPr>
      <w:b/>
      <w:bCs/>
      <w:smallCaps/>
      <w:color w:val="0F4761" w:themeColor="accent1" w:themeShade="BF"/>
      <w:spacing w:val="5"/>
    </w:rPr>
  </w:style>
  <w:style w:type="table" w:customStyle="1" w:styleId="Lijsttabel4-Accent51">
    <w:name w:val="Lijsttabel 4 - Accent 51"/>
    <w:basedOn w:val="Standaardtabel"/>
    <w:next w:val="Lijsttabel4-Accent5"/>
    <w:uiPriority w:val="49"/>
    <w:rsid w:val="00AB1D7C"/>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jsttabel4-Accent5">
    <w:name w:val="List Table 4 Accent 5"/>
    <w:basedOn w:val="Standaardtabel"/>
    <w:uiPriority w:val="49"/>
    <w:rsid w:val="00AB1D7C"/>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Koptekst">
    <w:name w:val="header"/>
    <w:basedOn w:val="Standaard"/>
    <w:link w:val="KoptekstChar"/>
    <w:uiPriority w:val="99"/>
    <w:unhideWhenUsed/>
    <w:rsid w:val="00523B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3BA2"/>
  </w:style>
  <w:style w:type="paragraph" w:styleId="Voettekst">
    <w:name w:val="footer"/>
    <w:basedOn w:val="Standaard"/>
    <w:link w:val="VoettekstChar"/>
    <w:uiPriority w:val="99"/>
    <w:unhideWhenUsed/>
    <w:rsid w:val="00523B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3BA2"/>
  </w:style>
  <w:style w:type="character" w:styleId="Hyperlink">
    <w:name w:val="Hyperlink"/>
    <w:basedOn w:val="Standaardalinea-lettertype"/>
    <w:uiPriority w:val="99"/>
    <w:unhideWhenUsed/>
    <w:rsid w:val="00F171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41166">
      <w:bodyDiv w:val="1"/>
      <w:marLeft w:val="0"/>
      <w:marRight w:val="0"/>
      <w:marTop w:val="0"/>
      <w:marBottom w:val="0"/>
      <w:divBdr>
        <w:top w:val="none" w:sz="0" w:space="0" w:color="auto"/>
        <w:left w:val="none" w:sz="0" w:space="0" w:color="auto"/>
        <w:bottom w:val="none" w:sz="0" w:space="0" w:color="auto"/>
        <w:right w:val="none" w:sz="0" w:space="0" w:color="auto"/>
      </w:divBdr>
    </w:div>
    <w:div w:id="2130198997">
      <w:bodyDiv w:val="1"/>
      <w:marLeft w:val="0"/>
      <w:marRight w:val="0"/>
      <w:marTop w:val="0"/>
      <w:marBottom w:val="0"/>
      <w:divBdr>
        <w:top w:val="none" w:sz="0" w:space="0" w:color="auto"/>
        <w:left w:val="none" w:sz="0" w:space="0" w:color="auto"/>
        <w:bottom w:val="none" w:sz="0" w:space="0" w:color="auto"/>
        <w:right w:val="none" w:sz="0" w:space="0" w:color="auto"/>
      </w:divBdr>
      <w:divsChild>
        <w:div w:id="419982066">
          <w:marLeft w:val="360"/>
          <w:marRight w:val="0"/>
          <w:marTop w:val="200"/>
          <w:marBottom w:val="0"/>
          <w:divBdr>
            <w:top w:val="none" w:sz="0" w:space="0" w:color="auto"/>
            <w:left w:val="none" w:sz="0" w:space="0" w:color="auto"/>
            <w:bottom w:val="none" w:sz="0" w:space="0" w:color="auto"/>
            <w:right w:val="none" w:sz="0" w:space="0" w:color="auto"/>
          </w:divBdr>
        </w:div>
        <w:div w:id="1807117781">
          <w:marLeft w:val="360"/>
          <w:marRight w:val="0"/>
          <w:marTop w:val="200"/>
          <w:marBottom w:val="0"/>
          <w:divBdr>
            <w:top w:val="none" w:sz="0" w:space="0" w:color="auto"/>
            <w:left w:val="none" w:sz="0" w:space="0" w:color="auto"/>
            <w:bottom w:val="none" w:sz="0" w:space="0" w:color="auto"/>
            <w:right w:val="none" w:sz="0" w:space="0" w:color="auto"/>
          </w:divBdr>
        </w:div>
        <w:div w:id="258681717">
          <w:marLeft w:val="360"/>
          <w:marRight w:val="0"/>
          <w:marTop w:val="200"/>
          <w:marBottom w:val="0"/>
          <w:divBdr>
            <w:top w:val="none" w:sz="0" w:space="0" w:color="auto"/>
            <w:left w:val="none" w:sz="0" w:space="0" w:color="auto"/>
            <w:bottom w:val="none" w:sz="0" w:space="0" w:color="auto"/>
            <w:right w:val="none" w:sz="0" w:space="0" w:color="auto"/>
          </w:divBdr>
        </w:div>
        <w:div w:id="105339093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arschoolindendermonde.b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1746</Words>
  <Characters>9603</Characters>
  <Application>Microsoft Office Word</Application>
  <DocSecurity>0</DocSecurity>
  <Lines>80</Lines>
  <Paragraphs>22</Paragraphs>
  <ScaleCrop>false</ScaleCrop>
  <HeadingPairs>
    <vt:vector size="4" baseType="variant">
      <vt:variant>
        <vt:lpstr>Titel</vt:lpstr>
      </vt:variant>
      <vt:variant>
        <vt:i4>1</vt:i4>
      </vt:variant>
      <vt:variant>
        <vt:lpstr>Koppen</vt:lpstr>
      </vt:variant>
      <vt:variant>
        <vt:i4>3</vt:i4>
      </vt:variant>
    </vt:vector>
  </HeadingPairs>
  <TitlesOfParts>
    <vt:vector size="4" baseType="lpstr">
      <vt:lpstr/>
      <vt:lpstr>/Algemene Vergadering</vt:lpstr>
      <vt:lpstr>LOP SO Dendermonde </vt:lpstr>
      <vt:lpstr>04/06/2024</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Croene Liesbeth</dc:creator>
  <cp:keywords/>
  <dc:description/>
  <cp:lastModifiedBy>Croene Liesbeth</cp:lastModifiedBy>
  <cp:revision>3</cp:revision>
  <dcterms:created xsi:type="dcterms:W3CDTF">2024-06-06T14:37:00Z</dcterms:created>
  <dcterms:modified xsi:type="dcterms:W3CDTF">2024-10-23T09:06:00Z</dcterms:modified>
</cp:coreProperties>
</file>